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C" w:rsidRPr="003E07B3" w:rsidRDefault="003C5118" w:rsidP="006425AC">
      <w:pPr>
        <w:contextualSpacing/>
        <w:jc w:val="center"/>
        <w:rPr>
          <w:rFonts w:eastAsiaTheme="minorHAnsi"/>
          <w:b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2AA3D4" wp14:editId="3FDBCE10">
            <wp:simplePos x="0" y="0"/>
            <wp:positionH relativeFrom="column">
              <wp:posOffset>2483485</wp:posOffset>
            </wp:positionH>
            <wp:positionV relativeFrom="paragraph">
              <wp:posOffset>-285115</wp:posOffset>
            </wp:positionV>
            <wp:extent cx="3516630" cy="2375535"/>
            <wp:effectExtent l="0" t="0" r="7620" b="5715"/>
            <wp:wrapTight wrapText="bothSides">
              <wp:wrapPolygon edited="0">
                <wp:start x="0" y="0"/>
                <wp:lineTo x="0" y="21479"/>
                <wp:lineTo x="21530" y="21479"/>
                <wp:lineTo x="21530" y="0"/>
                <wp:lineTo x="0" y="0"/>
              </wp:wrapPolygon>
            </wp:wrapTight>
            <wp:docPr id="4" name="Obraz 4" descr="Przedszkouczek.pl - Scenariusze i pomoce dydaktyczne na każ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uczek.pl - Scenariusze i pomoce dydaktyczne na każd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AC" w:rsidRPr="003E07B3">
        <w:rPr>
          <w:rFonts w:eastAsiaTheme="minorHAnsi"/>
          <w:b/>
          <w:sz w:val="36"/>
          <w:szCs w:val="24"/>
        </w:rPr>
        <w:t>Delfinki</w:t>
      </w:r>
      <w:r w:rsidR="006425AC" w:rsidRPr="003E07B3">
        <w:rPr>
          <w:noProof/>
          <w:lang w:eastAsia="pl-PL"/>
        </w:rPr>
        <w:t xml:space="preserve"> </w:t>
      </w:r>
    </w:p>
    <w:p w:rsidR="006425AC" w:rsidRPr="003E07B3" w:rsidRDefault="00B23A74" w:rsidP="006425AC">
      <w:pPr>
        <w:ind w:left="360"/>
        <w:contextualSpacing/>
        <w:jc w:val="center"/>
        <w:rPr>
          <w:rFonts w:eastAsiaTheme="minorHAnsi"/>
          <w:b/>
          <w:sz w:val="36"/>
          <w:szCs w:val="24"/>
          <w:u w:val="single"/>
        </w:rPr>
      </w:pPr>
      <w:r>
        <w:rPr>
          <w:rFonts w:eastAsiaTheme="minorHAnsi"/>
          <w:b/>
          <w:sz w:val="36"/>
          <w:szCs w:val="24"/>
        </w:rPr>
        <w:t>26</w:t>
      </w:r>
      <w:r w:rsidR="006425AC" w:rsidRPr="003E07B3">
        <w:rPr>
          <w:rFonts w:eastAsiaTheme="minorHAnsi"/>
          <w:b/>
          <w:sz w:val="36"/>
          <w:szCs w:val="24"/>
        </w:rPr>
        <w:t>.06.2020</w:t>
      </w:r>
    </w:p>
    <w:p w:rsidR="006425AC" w:rsidRPr="003E07B3" w:rsidRDefault="00182ED5" w:rsidP="006425AC">
      <w:pPr>
        <w:numPr>
          <w:ilvl w:val="0"/>
          <w:numId w:val="1"/>
        </w:numPr>
        <w:contextualSpacing/>
        <w:jc w:val="center"/>
        <w:rPr>
          <w:rFonts w:eastAsiaTheme="minorHAnsi"/>
          <w:b/>
          <w:szCs w:val="24"/>
          <w:u w:val="single"/>
        </w:rPr>
      </w:pPr>
      <w:r>
        <w:rPr>
          <w:b/>
          <w:szCs w:val="24"/>
        </w:rPr>
        <w:t>Bezpieczne wakacje</w:t>
      </w:r>
      <w:r w:rsidR="006425AC" w:rsidRPr="003E07B3">
        <w:rPr>
          <w:b/>
          <w:szCs w:val="24"/>
        </w:rPr>
        <w:t xml:space="preserve"> </w:t>
      </w:r>
    </w:p>
    <w:p w:rsidR="006425AC" w:rsidRPr="003E07B3" w:rsidRDefault="006425AC" w:rsidP="006425AC">
      <w:pPr>
        <w:spacing w:after="0" w:line="240" w:lineRule="auto"/>
        <w:contextualSpacing/>
        <w:jc w:val="center"/>
        <w:rPr>
          <w:szCs w:val="24"/>
        </w:rPr>
      </w:pPr>
      <w:r w:rsidRPr="003E07B3">
        <w:rPr>
          <w:szCs w:val="24"/>
        </w:rPr>
        <w:t xml:space="preserve">                           </w:t>
      </w:r>
    </w:p>
    <w:p w:rsidR="006425AC" w:rsidRPr="003E07B3" w:rsidRDefault="006425AC" w:rsidP="006425AC">
      <w:pPr>
        <w:spacing w:after="0" w:line="240" w:lineRule="auto"/>
        <w:contextualSpacing/>
        <w:jc w:val="center"/>
        <w:rPr>
          <w:szCs w:val="24"/>
        </w:rPr>
      </w:pPr>
    </w:p>
    <w:p w:rsidR="006425AC" w:rsidRPr="003E07B3" w:rsidRDefault="006425AC" w:rsidP="006425AC">
      <w:pPr>
        <w:spacing w:after="0" w:line="240" w:lineRule="auto"/>
        <w:contextualSpacing/>
        <w:jc w:val="center"/>
        <w:rPr>
          <w:szCs w:val="24"/>
        </w:rPr>
      </w:pPr>
    </w:p>
    <w:p w:rsidR="006425AC" w:rsidRDefault="006425AC" w:rsidP="006425AC">
      <w:pPr>
        <w:spacing w:after="0" w:line="240" w:lineRule="auto"/>
        <w:contextualSpacing/>
        <w:rPr>
          <w:szCs w:val="24"/>
        </w:rPr>
      </w:pPr>
    </w:p>
    <w:p w:rsidR="00CD7897" w:rsidRPr="003E07B3" w:rsidRDefault="00CD7897" w:rsidP="006425AC">
      <w:pPr>
        <w:spacing w:after="0" w:line="240" w:lineRule="auto"/>
        <w:contextualSpacing/>
        <w:rPr>
          <w:szCs w:val="24"/>
        </w:rPr>
      </w:pPr>
    </w:p>
    <w:p w:rsidR="006425AC" w:rsidRDefault="006425AC" w:rsidP="006425AC">
      <w:pPr>
        <w:jc w:val="center"/>
        <w:rPr>
          <w:b/>
          <w:i/>
          <w:color w:val="00B050"/>
          <w:sz w:val="40"/>
        </w:rPr>
      </w:pPr>
      <w:r w:rsidRPr="00B914BD">
        <w:rPr>
          <w:b/>
          <w:i/>
          <w:color w:val="00B050"/>
          <w:sz w:val="40"/>
        </w:rPr>
        <w:t>Witamy!</w:t>
      </w:r>
    </w:p>
    <w:p w:rsidR="00CD7897" w:rsidRDefault="00CD7897" w:rsidP="006425AC">
      <w:pPr>
        <w:jc w:val="center"/>
        <w:rPr>
          <w:b/>
          <w:i/>
          <w:color w:val="00B050"/>
          <w:sz w:val="40"/>
        </w:rPr>
      </w:pPr>
    </w:p>
    <w:p w:rsidR="006D39A5" w:rsidRPr="006D39A5" w:rsidRDefault="00CD7897" w:rsidP="006D39A5">
      <w:pPr>
        <w:pStyle w:val="Akapitzlist"/>
        <w:numPr>
          <w:ilvl w:val="0"/>
          <w:numId w:val="2"/>
        </w:numPr>
        <w:jc w:val="center"/>
        <w:rPr>
          <w:szCs w:val="24"/>
        </w:rPr>
      </w:pPr>
      <w:r w:rsidRPr="00CD7897">
        <w:rPr>
          <w:szCs w:val="24"/>
        </w:rPr>
        <w:t>Zaczniemy jak co dzień od porannej rozgrzewki</w:t>
      </w:r>
      <w:r>
        <w:rPr>
          <w:szCs w:val="24"/>
        </w:rPr>
        <w:t xml:space="preserve"> w formie zabawy naśladowczej </w:t>
      </w:r>
      <w:r w:rsidRPr="00CD7897">
        <w:rPr>
          <w:b/>
          <w:i/>
          <w:szCs w:val="24"/>
        </w:rPr>
        <w:t>„</w:t>
      </w:r>
      <w:proofErr w:type="spellStart"/>
      <w:r w:rsidRPr="00CD7897">
        <w:rPr>
          <w:b/>
          <w:i/>
          <w:szCs w:val="24"/>
        </w:rPr>
        <w:t>Pomagator</w:t>
      </w:r>
      <w:proofErr w:type="spellEnd"/>
      <w:r w:rsidRPr="00CD7897">
        <w:rPr>
          <w:b/>
          <w:i/>
          <w:szCs w:val="24"/>
        </w:rPr>
        <w:t>”</w:t>
      </w:r>
      <w:r>
        <w:rPr>
          <w:szCs w:val="24"/>
        </w:rPr>
        <w:t xml:space="preserve"> </w:t>
      </w:r>
      <w:r w:rsidR="006D39A5">
        <w:rPr>
          <w:szCs w:val="24"/>
        </w:rPr>
        <w:t xml:space="preserve"> </w:t>
      </w:r>
      <w:hyperlink r:id="rId7" w:history="1">
        <w:r w:rsidR="006D39A5" w:rsidRPr="00535B39">
          <w:rPr>
            <w:rStyle w:val="Hipercze"/>
            <w:szCs w:val="24"/>
          </w:rPr>
          <w:t>https://www.youtube.com/watch?v=UoKbbc7V7mw&amp;feature=youtu.be</w:t>
        </w:r>
      </w:hyperlink>
    </w:p>
    <w:p w:rsidR="00CD7897" w:rsidRPr="00CD7897" w:rsidRDefault="00CD7897" w:rsidP="00CD7897">
      <w:pPr>
        <w:pStyle w:val="Akapitzlist"/>
        <w:jc w:val="both"/>
        <w:rPr>
          <w:szCs w:val="24"/>
        </w:rPr>
      </w:pPr>
    </w:p>
    <w:p w:rsidR="006425AC" w:rsidRDefault="006425AC" w:rsidP="00CD7897">
      <w:pPr>
        <w:pStyle w:val="Akapitzlist"/>
        <w:numPr>
          <w:ilvl w:val="0"/>
          <w:numId w:val="2"/>
        </w:numPr>
        <w:jc w:val="both"/>
      </w:pPr>
      <w:r w:rsidRPr="00CD7897">
        <w:rPr>
          <w:b/>
          <w:i/>
        </w:rPr>
        <w:t>Przyszło lato</w:t>
      </w:r>
      <w:r>
        <w:t>- posłuchaj piosenki i postaraj się zapamiętać miejsca dokąd wyjadą dzieci</w:t>
      </w:r>
      <w:r w:rsidR="00CD7897">
        <w:t xml:space="preserve"> w wakacje</w:t>
      </w:r>
    </w:p>
    <w:p w:rsidR="006425AC" w:rsidRDefault="008F40AB" w:rsidP="00CD7897">
      <w:pPr>
        <w:jc w:val="center"/>
      </w:pPr>
      <w:hyperlink r:id="rId8" w:history="1">
        <w:r w:rsidR="006425AC">
          <w:rPr>
            <w:rStyle w:val="Hipercze"/>
          </w:rPr>
          <w:t>https://www.youtube.com/watch?v=Ls4y1_s5czI</w:t>
        </w:r>
      </w:hyperlink>
    </w:p>
    <w:p w:rsidR="00CD7897" w:rsidRDefault="00CD7897" w:rsidP="00CD7897">
      <w:pPr>
        <w:pStyle w:val="Akapitzlist"/>
        <w:numPr>
          <w:ilvl w:val="0"/>
          <w:numId w:val="2"/>
        </w:numPr>
      </w:pPr>
      <w:r>
        <w:t>Potrafisz pokazać na mapie Polski te miejsca? Spróbuj wskazać góry, morze i Mazury.</w:t>
      </w:r>
      <w:r w:rsidR="006D39A5">
        <w:t xml:space="preserve"> </w:t>
      </w:r>
    </w:p>
    <w:p w:rsidR="006425AC" w:rsidRDefault="006425AC"/>
    <w:p w:rsidR="00CD7897" w:rsidRDefault="00CD7897" w:rsidP="00CD7897">
      <w:pPr>
        <w:jc w:val="center"/>
      </w:pPr>
      <w:r>
        <w:rPr>
          <w:noProof/>
          <w:lang w:eastAsia="pl-PL"/>
        </w:rPr>
        <w:drawing>
          <wp:inline distT="0" distB="0" distL="0" distR="0" wp14:anchorId="6E7D11AE" wp14:editId="4F1C2032">
            <wp:extent cx="4231435" cy="3924000"/>
            <wp:effectExtent l="0" t="0" r="0" b="635"/>
            <wp:docPr id="3" name="Obraz 3" descr="ŚwiatPodróży.pl :: Atlas :: Polska : mapa fizyczna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atPodróży.pl :: Atlas :: Polska : mapa fizyczna on-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3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0C" w:rsidRDefault="00904C0C" w:rsidP="00C841CF">
      <w:pPr>
        <w:pStyle w:val="Akapitzlist"/>
        <w:numPr>
          <w:ilvl w:val="0"/>
          <w:numId w:val="2"/>
        </w:numPr>
        <w:spacing w:line="360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50BEBDE" wp14:editId="356464FD">
            <wp:simplePos x="0" y="0"/>
            <wp:positionH relativeFrom="column">
              <wp:posOffset>29845</wp:posOffset>
            </wp:positionH>
            <wp:positionV relativeFrom="paragraph">
              <wp:posOffset>-373380</wp:posOffset>
            </wp:positionV>
            <wp:extent cx="5760720" cy="3982720"/>
            <wp:effectExtent l="0" t="0" r="0" b="0"/>
            <wp:wrapTight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ight>
            <wp:docPr id="5" name="Obraz 5" descr="Wakacje tuż, tuż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kacje tuż, tuż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D5">
        <w:t>Popatrz na ilustracje wyżej</w:t>
      </w:r>
      <w:r>
        <w:t>. Potrafisz przeczytać</w:t>
      </w:r>
      <w:r w:rsidR="00FB424A">
        <w:t xml:space="preserve"> wyrazy? Spróbuj. Teraz </w:t>
      </w:r>
      <w:r w:rsidR="00647990">
        <w:t xml:space="preserve">ułóż  </w:t>
      </w:r>
      <w:r>
        <w:t>z liter te wyrazy</w:t>
      </w:r>
    </w:p>
    <w:p w:rsidR="003C5118" w:rsidRDefault="00904C0C" w:rsidP="00C841CF">
      <w:pPr>
        <w:pStyle w:val="Akapitzlist"/>
        <w:numPr>
          <w:ilvl w:val="0"/>
          <w:numId w:val="2"/>
        </w:numPr>
        <w:spacing w:line="360" w:lineRule="auto"/>
      </w:pPr>
      <w:r>
        <w:t>Zatrzyma</w:t>
      </w:r>
      <w:r w:rsidR="00C841CF">
        <w:t>j</w:t>
      </w:r>
      <w:r>
        <w:t xml:space="preserve">my się chwilę w górach. Pamiętasz film o bezpiecznych wędrówkach po nich?    </w:t>
      </w:r>
      <w:r w:rsidR="003C5118">
        <w:t>Zobacz go jeszcze raz dla przypomnienia</w:t>
      </w:r>
      <w:r w:rsidR="00182ED5">
        <w:t>:</w:t>
      </w:r>
    </w:p>
    <w:p w:rsidR="003C5118" w:rsidRPr="003C5118" w:rsidRDefault="008F40AB" w:rsidP="00C841CF">
      <w:pPr>
        <w:spacing w:line="360" w:lineRule="auto"/>
        <w:jc w:val="center"/>
        <w:rPr>
          <w:b/>
        </w:rPr>
      </w:pPr>
      <w:hyperlink r:id="rId11" w:history="1">
        <w:r w:rsidR="003C5118" w:rsidRPr="003C5118">
          <w:rPr>
            <w:rStyle w:val="Hipercze"/>
            <w:b/>
          </w:rPr>
          <w:t>https://www.youtube.com/watch?v=wS4SRvkvLio</w:t>
        </w:r>
      </w:hyperlink>
    </w:p>
    <w:p w:rsidR="006425AC" w:rsidRDefault="00904C0C" w:rsidP="00C841CF">
      <w:pPr>
        <w:spacing w:line="360" w:lineRule="auto"/>
      </w:pPr>
      <w:r>
        <w:t>Przypomnij rodzicom jak należy się przygotować do wędrówek po górach.</w:t>
      </w:r>
    </w:p>
    <w:p w:rsidR="009068A7" w:rsidRDefault="00904C0C" w:rsidP="00C841CF">
      <w:pPr>
        <w:pStyle w:val="Akapitzlist"/>
        <w:numPr>
          <w:ilvl w:val="0"/>
          <w:numId w:val="2"/>
        </w:numPr>
        <w:spacing w:line="360" w:lineRule="auto"/>
      </w:pPr>
      <w:r w:rsidRPr="00182ED5">
        <w:t>Morze jest piękne</w:t>
      </w:r>
      <w:r w:rsidR="00182ED5" w:rsidRPr="00182ED5">
        <w:t xml:space="preserve">, ale </w:t>
      </w:r>
      <w:r w:rsidR="00182ED5">
        <w:t>i</w:t>
      </w:r>
      <w:r w:rsidR="00182ED5" w:rsidRPr="00182ED5">
        <w:t xml:space="preserve"> tu musisz pamiętać o </w:t>
      </w:r>
      <w:r w:rsidR="00182ED5">
        <w:t>bezpieczeństwie. Dla przypomnienia:</w:t>
      </w:r>
    </w:p>
    <w:p w:rsidR="00182ED5" w:rsidRDefault="008F40AB" w:rsidP="00C841CF">
      <w:pPr>
        <w:pStyle w:val="Akapitzlist"/>
        <w:spacing w:line="360" w:lineRule="auto"/>
        <w:jc w:val="center"/>
        <w:rPr>
          <w:b/>
        </w:rPr>
      </w:pPr>
      <w:hyperlink r:id="rId12" w:history="1">
        <w:r w:rsidR="00182ED5" w:rsidRPr="00182ED5">
          <w:rPr>
            <w:rStyle w:val="Hipercze"/>
            <w:b/>
          </w:rPr>
          <w:t>https://www.youtube.com/watch?v=cn5pS8xXXFU</w:t>
        </w:r>
      </w:hyperlink>
    </w:p>
    <w:p w:rsidR="00C841CF" w:rsidRDefault="00C841CF" w:rsidP="00C841CF">
      <w:pPr>
        <w:pStyle w:val="Standard"/>
        <w:numPr>
          <w:ilvl w:val="0"/>
          <w:numId w:val="2"/>
        </w:numPr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Teraz troszeczkę ćwiczeń ruchowych :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Rodzicu , wygospodaruj troszeczkę miejsca w pokoju, przygotuj niewielką piłkę oraz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dwa do trzech metrów sznurka .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 Dziecko :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-  staje na jednej nodze na około dziesięć – piętnaście sekund – następnie zmiana nóg 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- z rozłożonymi rękami , stopa za stopą,  przechodzi po ułożonym w linii prostej sznurku 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- dziecko i rodzic,  rzucają  oburącz do siebie piłką z niewielkiej odległości </w:t>
      </w:r>
    </w:p>
    <w:p w:rsidR="00C841CF" w:rsidRDefault="00C841CF" w:rsidP="00C841CF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- biega po pokoju wkoło , na klaśnięcie rodzica zmienia kierunek </w:t>
      </w:r>
    </w:p>
    <w:p w:rsidR="00182ED5" w:rsidRPr="006D39A5" w:rsidRDefault="00C841CF" w:rsidP="006D39A5">
      <w:pPr>
        <w:pStyle w:val="Standard"/>
        <w:spacing w:line="36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- skacze na jednej nodze do przodu i tyłu, raz na prawej raz na lewej </w:t>
      </w:r>
    </w:p>
    <w:p w:rsidR="00C841CF" w:rsidRDefault="00C841CF" w:rsidP="00C841CF">
      <w:pPr>
        <w:pStyle w:val="Standard"/>
        <w:numPr>
          <w:ilvl w:val="0"/>
          <w:numId w:val="2"/>
        </w:numPr>
      </w:pPr>
      <w:r w:rsidRPr="00C841CF">
        <w:lastRenderedPageBreak/>
        <w:t>Posłuchaj wiersza</w:t>
      </w:r>
      <w:r>
        <w:rPr>
          <w:b/>
          <w:i/>
        </w:rPr>
        <w:t xml:space="preserve"> </w:t>
      </w:r>
      <w:r>
        <w:t xml:space="preserve">Barbary Kosmowskiej   pt. </w:t>
      </w:r>
      <w:proofErr w:type="spellStart"/>
      <w:r w:rsidRPr="00C841CF">
        <w:rPr>
          <w:b/>
          <w:i/>
        </w:rPr>
        <w:t>Podjudzajka</w:t>
      </w:r>
      <w:proofErr w:type="spellEnd"/>
      <w:r w:rsidRPr="00C841CF">
        <w:rPr>
          <w:b/>
          <w:i/>
        </w:rPr>
        <w:t xml:space="preserve"> .</w:t>
      </w:r>
    </w:p>
    <w:p w:rsidR="00C841CF" w:rsidRDefault="00C841CF" w:rsidP="00182ED5">
      <w:pPr>
        <w:pStyle w:val="Standard"/>
      </w:pPr>
      <w:r>
        <w:t xml:space="preserve">          </w:t>
      </w:r>
    </w:p>
    <w:p w:rsidR="00182ED5" w:rsidRDefault="00182ED5" w:rsidP="00182ED5">
      <w:pPr>
        <w:pStyle w:val="Standard"/>
      </w:pPr>
    </w:p>
    <w:p w:rsidR="00182ED5" w:rsidRDefault="00C841CF" w:rsidP="00182ED5">
      <w:pPr>
        <w:pStyle w:val="Standard"/>
      </w:pPr>
      <w:r>
        <w:t xml:space="preserve">     </w:t>
      </w:r>
      <w:r w:rsidR="00182ED5">
        <w:rPr>
          <w:rFonts w:eastAsia="Arial" w:cs="Arial"/>
        </w:rPr>
        <w:t xml:space="preserve">Zawsze jadę na wakacje w towarzystwie </w:t>
      </w:r>
      <w:proofErr w:type="spellStart"/>
      <w:r w:rsidR="00182ED5">
        <w:rPr>
          <w:rFonts w:eastAsia="Arial" w:cs="Arial"/>
        </w:rPr>
        <w:t>podjudzajki</w:t>
      </w:r>
      <w:proofErr w:type="spellEnd"/>
      <w:r w:rsidR="00182ED5">
        <w:rPr>
          <w:rFonts w:eastAsia="Arial" w:cs="Arial"/>
        </w:rPr>
        <w:t>.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To istotka bardzo sprytna, pewnie rodem z jakiejś bajki.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I ma ulubione zdanie, gdy na pomysł wpadam zły,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Mówi: – Zrób to, zrób kochanie. I nie słuchaj swojej mamy!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proofErr w:type="spellStart"/>
      <w:r>
        <w:rPr>
          <w:rFonts w:eastAsia="Arial" w:cs="Arial"/>
        </w:rPr>
        <w:t>Podjudzajka</w:t>
      </w:r>
      <w:proofErr w:type="spellEnd"/>
      <w:r>
        <w:rPr>
          <w:rFonts w:eastAsia="Arial" w:cs="Arial"/>
        </w:rPr>
        <w:t xml:space="preserve"> mnie podjudza, zakłócając letnie sny.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Wykąp się na dzikiej plaży, może się nieszczęście zdarzy?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Będzie potem płacz i łzy! Rozpal dziś ognisko w lesie,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To się szybko wieść rozniesie, kto z ostrzeżeń ważnych kpi!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247" w:lineRule="auto"/>
        <w:ind w:left="280" w:right="640"/>
        <w:rPr>
          <w:rFonts w:eastAsia="Arial" w:cs="Arial"/>
        </w:rPr>
      </w:pPr>
      <w:r>
        <w:rPr>
          <w:rFonts w:eastAsia="Arial" w:cs="Arial"/>
        </w:rPr>
        <w:t>Schowaj się przed mamą w sklepie, niech cię szuka i oblepi plakatami wszystkie drzwi! Wymknij się po cichu z domu, Nie mów o tym nic nikomu.</w:t>
      </w:r>
    </w:p>
    <w:p w:rsidR="00182ED5" w:rsidRDefault="00182ED5" w:rsidP="00182ED5">
      <w:pPr>
        <w:pStyle w:val="Standard"/>
        <w:spacing w:line="1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247" w:lineRule="auto"/>
        <w:ind w:left="280" w:right="480"/>
        <w:rPr>
          <w:rFonts w:eastAsia="Arial" w:cs="Arial"/>
        </w:rPr>
      </w:pPr>
      <w:r>
        <w:rPr>
          <w:rFonts w:eastAsia="Arial" w:cs="Arial"/>
        </w:rPr>
        <w:t>Zgub się w tym okropnym mieście, będzie działo się nareszcie, będzie świetnie, mówię ci! A ja śnię, że tak się dzieje, że drżę cała i truchleję,</w:t>
      </w:r>
    </w:p>
    <w:p w:rsidR="00182ED5" w:rsidRDefault="00182ED5" w:rsidP="00182ED5">
      <w:pPr>
        <w:pStyle w:val="Standard"/>
        <w:spacing w:line="1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I gdy budzę się nad ranem, pytam moją biedną mamę,</w:t>
      </w:r>
    </w:p>
    <w:p w:rsidR="00182ED5" w:rsidRDefault="00182ED5" w:rsidP="00182ED5">
      <w:pPr>
        <w:pStyle w:val="Standard"/>
        <w:spacing w:line="10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247" w:lineRule="auto"/>
        <w:ind w:left="280"/>
        <w:rPr>
          <w:rFonts w:eastAsia="Arial" w:cs="Arial"/>
        </w:rPr>
      </w:pPr>
      <w:r>
        <w:rPr>
          <w:rFonts w:eastAsia="Arial" w:cs="Arial"/>
        </w:rPr>
        <w:t>Czy niegrzeczna byłam znów? Czy uciekłam, zaginęłam, gdzieś przepadłam i zniknęłam  w gąszczu moich strasznych snów?</w:t>
      </w:r>
    </w:p>
    <w:p w:rsidR="00182ED5" w:rsidRDefault="00182ED5" w:rsidP="00182ED5">
      <w:pPr>
        <w:pStyle w:val="Standard"/>
        <w:spacing w:line="1" w:lineRule="exact"/>
        <w:rPr>
          <w:rFonts w:eastAsia="Times New Roman" w:cs="Times New Roman"/>
        </w:rPr>
      </w:pPr>
    </w:p>
    <w:p w:rsidR="00182ED5" w:rsidRDefault="00182ED5" w:rsidP="00182ED5">
      <w:pPr>
        <w:pStyle w:val="Standard"/>
        <w:spacing w:line="290" w:lineRule="auto"/>
        <w:ind w:left="280" w:right="880"/>
        <w:rPr>
          <w:rFonts w:eastAsia="Arial" w:cs="Arial"/>
        </w:rPr>
      </w:pPr>
      <w:r>
        <w:rPr>
          <w:rFonts w:eastAsia="Arial" w:cs="Arial"/>
        </w:rPr>
        <w:t xml:space="preserve">Nic z tych rzeczy! – mówi mama. – To nie wakacyjny dramat, tylko </w:t>
      </w:r>
      <w:proofErr w:type="spellStart"/>
      <w:r>
        <w:rPr>
          <w:rFonts w:eastAsia="Arial" w:cs="Arial"/>
        </w:rPr>
        <w:t>podjudzajki</w:t>
      </w:r>
      <w:proofErr w:type="spellEnd"/>
      <w:r>
        <w:rPr>
          <w:rFonts w:eastAsia="Arial" w:cs="Arial"/>
        </w:rPr>
        <w:t xml:space="preserve"> gra. Kto rodziców zawsze słucha, nie chochlika i kłamczucha, ten wakacje piękne ma!</w:t>
      </w:r>
    </w:p>
    <w:p w:rsidR="00182ED5" w:rsidRDefault="00182ED5" w:rsidP="00182ED5">
      <w:pPr>
        <w:pStyle w:val="Standard"/>
        <w:spacing w:line="290" w:lineRule="auto"/>
        <w:ind w:left="280" w:right="880"/>
        <w:rPr>
          <w:rFonts w:eastAsia="Arial" w:cs="Arial"/>
        </w:rPr>
      </w:pPr>
    </w:p>
    <w:p w:rsidR="00182ED5" w:rsidRDefault="00182ED5" w:rsidP="00D45453">
      <w:pPr>
        <w:pStyle w:val="Standard"/>
        <w:numPr>
          <w:ilvl w:val="0"/>
          <w:numId w:val="1"/>
        </w:numPr>
        <w:spacing w:line="290" w:lineRule="auto"/>
        <w:ind w:right="880"/>
        <w:rPr>
          <w:rFonts w:eastAsia="Arial" w:cs="Arial"/>
        </w:rPr>
      </w:pPr>
      <w:r>
        <w:rPr>
          <w:rFonts w:eastAsia="Arial" w:cs="Arial"/>
        </w:rPr>
        <w:t>Teraz odpowiadamy na pytania do wiersza .</w:t>
      </w:r>
    </w:p>
    <w:p w:rsidR="00182ED5" w:rsidRDefault="00182ED5" w:rsidP="00182ED5">
      <w:pPr>
        <w:pStyle w:val="Standard"/>
        <w:numPr>
          <w:ilvl w:val="0"/>
          <w:numId w:val="5"/>
        </w:numPr>
        <w:spacing w:line="290" w:lineRule="auto"/>
        <w:ind w:left="1000" w:right="880" w:hanging="360"/>
        <w:rPr>
          <w:rFonts w:eastAsia="Arial" w:cs="Arial"/>
        </w:rPr>
      </w:pPr>
      <w:r>
        <w:rPr>
          <w:rFonts w:eastAsia="Arial" w:cs="Arial"/>
        </w:rPr>
        <w:t xml:space="preserve">Kim była </w:t>
      </w:r>
      <w:proofErr w:type="spellStart"/>
      <w:r>
        <w:rPr>
          <w:rFonts w:eastAsia="Arial" w:cs="Arial"/>
        </w:rPr>
        <w:t>podjudzajka</w:t>
      </w:r>
      <w:proofErr w:type="spellEnd"/>
      <w:r>
        <w:rPr>
          <w:rFonts w:eastAsia="Arial" w:cs="Arial"/>
        </w:rPr>
        <w:t xml:space="preserve"> ?</w:t>
      </w:r>
    </w:p>
    <w:p w:rsidR="00182ED5" w:rsidRDefault="00182ED5" w:rsidP="00D45453">
      <w:pPr>
        <w:pStyle w:val="Standard"/>
        <w:numPr>
          <w:ilvl w:val="0"/>
          <w:numId w:val="5"/>
        </w:numPr>
        <w:spacing w:line="290" w:lineRule="auto"/>
        <w:ind w:left="1000" w:right="880" w:hanging="360"/>
        <w:jc w:val="both"/>
        <w:rPr>
          <w:rFonts w:eastAsia="Arial" w:cs="Arial"/>
        </w:rPr>
      </w:pPr>
      <w:r>
        <w:rPr>
          <w:rFonts w:eastAsia="Arial" w:cs="Arial"/>
        </w:rPr>
        <w:t xml:space="preserve">Do czego </w:t>
      </w:r>
      <w:proofErr w:type="spellStart"/>
      <w:r>
        <w:rPr>
          <w:rFonts w:eastAsia="Arial" w:cs="Arial"/>
        </w:rPr>
        <w:t>podjudzajka</w:t>
      </w:r>
      <w:proofErr w:type="spellEnd"/>
      <w:r>
        <w:rPr>
          <w:rFonts w:eastAsia="Arial" w:cs="Arial"/>
        </w:rPr>
        <w:t xml:space="preserve"> namawiała bohaterkę wiersza ?</w:t>
      </w:r>
    </w:p>
    <w:p w:rsidR="00182ED5" w:rsidRDefault="00182ED5" w:rsidP="00D45453">
      <w:pPr>
        <w:pStyle w:val="Standard"/>
        <w:numPr>
          <w:ilvl w:val="0"/>
          <w:numId w:val="5"/>
        </w:numPr>
        <w:spacing w:line="290" w:lineRule="auto"/>
        <w:ind w:left="1000" w:right="880" w:hanging="360"/>
        <w:jc w:val="both"/>
        <w:rPr>
          <w:rFonts w:eastAsia="Arial" w:cs="Arial"/>
        </w:rPr>
      </w:pPr>
      <w:r>
        <w:rPr>
          <w:rFonts w:eastAsia="Arial" w:cs="Arial"/>
        </w:rPr>
        <w:t xml:space="preserve">Dlaczego nie warto słuchać </w:t>
      </w:r>
      <w:proofErr w:type="spellStart"/>
      <w:r>
        <w:rPr>
          <w:rFonts w:eastAsia="Arial" w:cs="Arial"/>
        </w:rPr>
        <w:t>podjudzajki</w:t>
      </w:r>
      <w:proofErr w:type="spellEnd"/>
      <w:r>
        <w:rPr>
          <w:rFonts w:eastAsia="Arial" w:cs="Arial"/>
        </w:rPr>
        <w:t xml:space="preserve"> ?</w:t>
      </w:r>
    </w:p>
    <w:p w:rsidR="00182ED5" w:rsidRPr="006C3035" w:rsidRDefault="00182ED5" w:rsidP="00D45453">
      <w:pPr>
        <w:pStyle w:val="Standard"/>
        <w:numPr>
          <w:ilvl w:val="0"/>
          <w:numId w:val="5"/>
        </w:numPr>
        <w:spacing w:line="290" w:lineRule="auto"/>
        <w:ind w:left="1000" w:right="880" w:hanging="360"/>
        <w:jc w:val="both"/>
        <w:rPr>
          <w:rFonts w:eastAsia="Arial" w:cs="Arial"/>
        </w:rPr>
      </w:pPr>
      <w:r w:rsidRPr="006C3035">
        <w:rPr>
          <w:rFonts w:eastAsia="Arial" w:cs="Arial"/>
        </w:rPr>
        <w:t>Kogo trzeba zawsze słuchać ?</w:t>
      </w:r>
    </w:p>
    <w:p w:rsidR="00182ED5" w:rsidRDefault="00182ED5" w:rsidP="00D45453">
      <w:pPr>
        <w:jc w:val="both"/>
        <w:rPr>
          <w:b/>
        </w:rPr>
      </w:pPr>
    </w:p>
    <w:p w:rsidR="00C841CF" w:rsidRDefault="00C841CF" w:rsidP="00D45453">
      <w:pPr>
        <w:pStyle w:val="Akapitzlist"/>
        <w:numPr>
          <w:ilvl w:val="0"/>
          <w:numId w:val="2"/>
        </w:numPr>
        <w:jc w:val="both"/>
      </w:pPr>
      <w:r w:rsidRPr="00C841CF">
        <w:t>Zapamiętałeś na pewno wszystkie wakacyjne rady.</w:t>
      </w:r>
      <w:r>
        <w:t xml:space="preserve"> Teraz </w:t>
      </w:r>
      <w:r w:rsidR="00D45453">
        <w:t xml:space="preserve">karty </w:t>
      </w:r>
      <w:r>
        <w:t>pracy</w:t>
      </w:r>
      <w:r w:rsidR="00D45453">
        <w:t xml:space="preserve">. </w:t>
      </w:r>
      <w:r w:rsidR="00D45453" w:rsidRPr="002524E7">
        <w:rPr>
          <w:b/>
          <w:i/>
        </w:rPr>
        <w:t>Powodzenia!</w:t>
      </w:r>
    </w:p>
    <w:p w:rsidR="006D39A5" w:rsidRDefault="006D39A5" w:rsidP="00024194">
      <w:pPr>
        <w:jc w:val="both"/>
      </w:pPr>
    </w:p>
    <w:p w:rsidR="008F40AB" w:rsidRDefault="008F40AB" w:rsidP="00024194">
      <w:pPr>
        <w:jc w:val="both"/>
      </w:pPr>
    </w:p>
    <w:p w:rsidR="008F40AB" w:rsidRDefault="008F40AB" w:rsidP="00024194">
      <w:pPr>
        <w:jc w:val="both"/>
      </w:pPr>
    </w:p>
    <w:p w:rsidR="00FB424A" w:rsidRPr="00FB424A" w:rsidRDefault="00FB424A" w:rsidP="00FB424A">
      <w:pPr>
        <w:pStyle w:val="Akapitzlist"/>
        <w:rPr>
          <w:rFonts w:eastAsiaTheme="minorHAnsi"/>
          <w:color w:val="2F2F2F"/>
        </w:rPr>
      </w:pPr>
    </w:p>
    <w:p w:rsidR="001A0134" w:rsidRPr="00B47B1C" w:rsidRDefault="008F40AB" w:rsidP="00D45453">
      <w:pPr>
        <w:pStyle w:val="Akapitzlist"/>
        <w:numPr>
          <w:ilvl w:val="0"/>
          <w:numId w:val="1"/>
        </w:numPr>
        <w:rPr>
          <w:sz w:val="28"/>
        </w:rPr>
      </w:pPr>
      <w:hyperlink r:id="rId13" w:history="1">
        <w:r w:rsidR="001A0134" w:rsidRPr="001A0134">
          <w:rPr>
            <w:color w:val="0000FF"/>
            <w:u w:val="single"/>
          </w:rPr>
          <w:t>http://pisupisu.pl/przedszkole/sylaby-dla-najmlodszych</w:t>
        </w:r>
      </w:hyperlink>
      <w:r w:rsidR="001A0134">
        <w:t xml:space="preserve">      Układanie wyrazów z sylab</w:t>
      </w:r>
    </w:p>
    <w:p w:rsidR="00B47B1C" w:rsidRDefault="00B47B1C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8F40AB" w:rsidRDefault="008F40AB" w:rsidP="008F40AB">
      <w:pPr>
        <w:pStyle w:val="Akapitzlist"/>
        <w:rPr>
          <w:rFonts w:eastAsiaTheme="minorHAnsi"/>
        </w:rPr>
      </w:pPr>
    </w:p>
    <w:p w:rsidR="008F40AB" w:rsidRDefault="008F40AB" w:rsidP="008F40AB">
      <w:pPr>
        <w:pStyle w:val="Akapitzlist"/>
        <w:rPr>
          <w:rFonts w:eastAsiaTheme="minorHAnsi"/>
        </w:rPr>
      </w:pPr>
      <w:r>
        <w:rPr>
          <w:rFonts w:eastAsiaTheme="minorHAnsi"/>
        </w:rPr>
        <w:lastRenderedPageBreak/>
        <w:t>Połącz w pary:</w:t>
      </w: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8F40AB" w:rsidP="00B47B1C">
      <w:pPr>
        <w:pStyle w:val="Akapitzlist"/>
        <w:rPr>
          <w:rFonts w:eastAsiaTheme="minorHAnsi"/>
        </w:rPr>
      </w:pPr>
      <w:r>
        <w:rPr>
          <w:rFonts w:eastAsiaTheme="minorHAnsi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77EE9F3F" wp14:editId="18602136">
            <wp:simplePos x="0" y="0"/>
            <wp:positionH relativeFrom="column">
              <wp:posOffset>427355</wp:posOffset>
            </wp:positionH>
            <wp:positionV relativeFrom="paragraph">
              <wp:posOffset>184150</wp:posOffset>
            </wp:positionV>
            <wp:extent cx="5090160" cy="7637145"/>
            <wp:effectExtent l="0" t="0" r="0" b="1905"/>
            <wp:wrapTight wrapText="bothSides">
              <wp:wrapPolygon edited="0">
                <wp:start x="0" y="0"/>
                <wp:lineTo x="0" y="21552"/>
                <wp:lineTo x="21503" y="21552"/>
                <wp:lineTo x="21503" y="0"/>
                <wp:lineTo x="0" y="0"/>
              </wp:wrapPolygon>
            </wp:wrapTight>
            <wp:docPr id="7" name="Obraz 7" descr="C:\Users\Jacek\Downloads\facebook_1593104357658_668196397974543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ek\Downloads\facebook_1593104357658_6681963979745434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" t="18655" r="53845" b="4002"/>
                    <a:stretch/>
                  </pic:blipFill>
                  <pic:spPr bwMode="auto">
                    <a:xfrm>
                      <a:off x="0" y="0"/>
                      <a:ext cx="5090160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8F40AB" w:rsidRDefault="008F40AB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024194" w:rsidRDefault="00024194" w:rsidP="00B47B1C">
      <w:pPr>
        <w:pStyle w:val="Akapitzlist"/>
        <w:rPr>
          <w:rFonts w:eastAsiaTheme="minorHAnsi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8F40AB" w:rsidP="002524E7">
      <w:pPr>
        <w:rPr>
          <w:color w:val="00B050"/>
          <w:sz w:val="28"/>
        </w:rPr>
      </w:pPr>
      <w:r>
        <w:rPr>
          <w:rFonts w:eastAsiaTheme="minorHAnsi"/>
          <w:b/>
          <w:noProof/>
          <w:sz w:val="36"/>
          <w:szCs w:val="24"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 wp14:anchorId="40E5C6D0" wp14:editId="4A08FF2A">
            <wp:simplePos x="0" y="0"/>
            <wp:positionH relativeFrom="column">
              <wp:posOffset>353060</wp:posOffset>
            </wp:positionH>
            <wp:positionV relativeFrom="paragraph">
              <wp:posOffset>145415</wp:posOffset>
            </wp:positionV>
            <wp:extent cx="5356225" cy="7570470"/>
            <wp:effectExtent l="0" t="0" r="0" b="0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13" name="Obraz 13" descr="C:\Users\Jacek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B647DE" w:rsidRDefault="00B647DE" w:rsidP="002524E7">
      <w:pPr>
        <w:rPr>
          <w:color w:val="00B050"/>
          <w:sz w:val="28"/>
        </w:rPr>
      </w:pPr>
    </w:p>
    <w:p w:rsidR="006F732A" w:rsidRDefault="006F732A" w:rsidP="002524E7">
      <w:pPr>
        <w:rPr>
          <w:color w:val="00B050"/>
          <w:sz w:val="28"/>
        </w:rPr>
      </w:pPr>
    </w:p>
    <w:p w:rsidR="006F732A" w:rsidRDefault="006F732A" w:rsidP="002524E7">
      <w:pPr>
        <w:rPr>
          <w:color w:val="00B050"/>
          <w:sz w:val="28"/>
        </w:rPr>
      </w:pPr>
    </w:p>
    <w:p w:rsidR="006F732A" w:rsidRDefault="00DF5197" w:rsidP="002524E7">
      <w:pPr>
        <w:rPr>
          <w:color w:val="00B050"/>
          <w:sz w:val="28"/>
        </w:rPr>
      </w:pPr>
      <w:bookmarkStart w:id="0" w:name="_GoBack"/>
      <w:bookmarkEnd w:id="0"/>
      <w:r w:rsidRPr="00DF5197">
        <w:rPr>
          <w:noProof/>
          <w:highlight w:val="yellow"/>
          <w:lang w:eastAsia="pl-PL"/>
        </w:rPr>
        <w:drawing>
          <wp:anchor distT="0" distB="0" distL="114300" distR="114300" simplePos="0" relativeHeight="251665408" behindDoc="1" locked="0" layoutInCell="1" allowOverlap="1" wp14:anchorId="2D63C9D7" wp14:editId="68430C9A">
            <wp:simplePos x="0" y="0"/>
            <wp:positionH relativeFrom="column">
              <wp:posOffset>4120515</wp:posOffset>
            </wp:positionH>
            <wp:positionV relativeFrom="paragraph">
              <wp:posOffset>3634740</wp:posOffset>
            </wp:positionV>
            <wp:extent cx="11874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8" name="Obraz 8" descr="Kosmetyki na słońce - Olejek eukaliptusowy - aromaterap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etyki na słońce - Olejek eukaliptusowy - aromaterapi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E7" w:rsidRDefault="00DF5197" w:rsidP="00D82C8D">
      <w:pPr>
        <w:jc w:val="center"/>
        <w:rPr>
          <w:color w:val="00B050"/>
          <w:sz w:val="28"/>
        </w:rPr>
      </w:pPr>
      <w:r>
        <w:rPr>
          <w:noProof/>
          <w:color w:val="00B050"/>
          <w:sz w:val="28"/>
          <w:lang w:eastAsia="pl-PL"/>
        </w:rPr>
        <w:lastRenderedPageBreak/>
        <w:drawing>
          <wp:inline distT="0" distB="0" distL="0" distR="0" wp14:anchorId="25709AB0" wp14:editId="6BEB1DFD">
            <wp:extent cx="6237144" cy="8136000"/>
            <wp:effectExtent l="0" t="0" r="0" b="0"/>
            <wp:docPr id="9" name="Obraz 9" descr="C:\Users\Jacek\Downloads\20200612_23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ownloads\20200612_2301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44" cy="81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8D" w:rsidRDefault="00D82C8D" w:rsidP="002524E7">
      <w:pPr>
        <w:rPr>
          <w:color w:val="00B050"/>
          <w:sz w:val="28"/>
        </w:rPr>
      </w:pPr>
      <w:r>
        <w:rPr>
          <w:noProof/>
          <w:color w:val="00B050"/>
          <w:sz w:val="28"/>
          <w:lang w:eastAsia="pl-PL"/>
        </w:rPr>
        <w:lastRenderedPageBreak/>
        <w:drawing>
          <wp:inline distT="0" distB="0" distL="0" distR="0" wp14:anchorId="2F6EA265" wp14:editId="4258BAA8">
            <wp:extent cx="5760720" cy="8631166"/>
            <wp:effectExtent l="0" t="0" r="0" b="0"/>
            <wp:docPr id="10" name="Obraz 10" descr="C:\Users\Jacek\Downloads\FB_IMG_158921220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ownloads\FB_IMG_15892122043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8D" w:rsidRDefault="002427F3" w:rsidP="002524E7">
      <w:pPr>
        <w:rPr>
          <w:color w:val="00B050"/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167619D6" wp14:editId="4BC9DEA3">
            <wp:simplePos x="0" y="0"/>
            <wp:positionH relativeFrom="column">
              <wp:posOffset>-441325</wp:posOffset>
            </wp:positionH>
            <wp:positionV relativeFrom="paragraph">
              <wp:posOffset>186690</wp:posOffset>
            </wp:positionV>
            <wp:extent cx="1007745" cy="1007745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12" name="Obraz 12" descr="Dyrekcja przedszkola – Przedszkole numer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rekcja przedszkola – Przedszkole numer 54 w Lubli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8D" w:rsidRDefault="00D82C8D" w:rsidP="00D82C8D">
      <w:pPr>
        <w:jc w:val="center"/>
        <w:rPr>
          <w:color w:val="00B05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7A87FE5" wp14:editId="163F68DC">
            <wp:simplePos x="0" y="0"/>
            <wp:positionH relativeFrom="column">
              <wp:posOffset>-396240</wp:posOffset>
            </wp:positionH>
            <wp:positionV relativeFrom="paragraph">
              <wp:posOffset>525145</wp:posOffset>
            </wp:positionV>
            <wp:extent cx="5291455" cy="3343275"/>
            <wp:effectExtent l="0" t="0" r="4445" b="9525"/>
            <wp:wrapTight wrapText="bothSides">
              <wp:wrapPolygon edited="0">
                <wp:start x="0" y="0"/>
                <wp:lineTo x="0" y="21538"/>
                <wp:lineTo x="21540" y="21538"/>
                <wp:lineTo x="21540" y="0"/>
                <wp:lineTo x="0" y="0"/>
              </wp:wrapPolygon>
            </wp:wrapTight>
            <wp:docPr id="11" name="Obraz 11" descr="Życzymy udanych wakacji – Zespół Szkół w Zaczer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ymy udanych wakacji – Zespół Szkół w Zaczerni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Default="00D82C8D" w:rsidP="00D82C8D">
      <w:pPr>
        <w:jc w:val="center"/>
        <w:rPr>
          <w:color w:val="00B050"/>
          <w:sz w:val="28"/>
        </w:rPr>
      </w:pPr>
    </w:p>
    <w:p w:rsidR="00D82C8D" w:rsidRPr="00D82C8D" w:rsidRDefault="00D82C8D" w:rsidP="00D82C8D">
      <w:pPr>
        <w:jc w:val="center"/>
        <w:rPr>
          <w:b/>
          <w:color w:val="00B050"/>
          <w:sz w:val="32"/>
        </w:rPr>
      </w:pPr>
      <w:r w:rsidRPr="00D82C8D">
        <w:rPr>
          <w:b/>
          <w:color w:val="00B050"/>
          <w:sz w:val="32"/>
        </w:rPr>
        <w:t>Do zobaczenia</w:t>
      </w:r>
    </w:p>
    <w:p w:rsidR="00D82C8D" w:rsidRPr="00D82C8D" w:rsidRDefault="00D82C8D" w:rsidP="00D82C8D">
      <w:pPr>
        <w:jc w:val="center"/>
        <w:rPr>
          <w:b/>
          <w:color w:val="00B050"/>
          <w:sz w:val="32"/>
        </w:rPr>
      </w:pPr>
      <w:proofErr w:type="spellStart"/>
      <w:r w:rsidRPr="00D82C8D">
        <w:rPr>
          <w:b/>
          <w:color w:val="00B050"/>
          <w:sz w:val="32"/>
        </w:rPr>
        <w:t>p.Beata</w:t>
      </w:r>
      <w:proofErr w:type="spellEnd"/>
      <w:r w:rsidRPr="00D82C8D">
        <w:rPr>
          <w:b/>
          <w:color w:val="00B050"/>
          <w:sz w:val="32"/>
        </w:rPr>
        <w:t xml:space="preserve"> i </w:t>
      </w:r>
      <w:proofErr w:type="spellStart"/>
      <w:r w:rsidRPr="00D82C8D">
        <w:rPr>
          <w:b/>
          <w:color w:val="00B050"/>
          <w:sz w:val="32"/>
        </w:rPr>
        <w:t>p.Iwona</w:t>
      </w:r>
      <w:proofErr w:type="spellEnd"/>
    </w:p>
    <w:sectPr w:rsidR="00D82C8D" w:rsidRPr="00D8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ista emotikon obsługiwanych przez WP 7.5 Mango – HelpGSM" style="width:25.9pt;height:25.9pt;visibility:visible" o:bullet="t">
        <v:imagedata r:id="rId1" o:title="Lista emotikon obsługiwanych przez WP 7"/>
      </v:shape>
    </w:pict>
  </w:numPicBullet>
  <w:abstractNum w:abstractNumId="0">
    <w:nsid w:val="1AD76A40"/>
    <w:multiLevelType w:val="hybridMultilevel"/>
    <w:tmpl w:val="6C56BBC2"/>
    <w:lvl w:ilvl="0" w:tplc="4C921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5D1"/>
    <w:multiLevelType w:val="hybridMultilevel"/>
    <w:tmpl w:val="7FC083FE"/>
    <w:lvl w:ilvl="0" w:tplc="377ACDD8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204"/>
    <w:multiLevelType w:val="hybridMultilevel"/>
    <w:tmpl w:val="5632196E"/>
    <w:lvl w:ilvl="0" w:tplc="DC7407F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4B40B46"/>
    <w:multiLevelType w:val="hybridMultilevel"/>
    <w:tmpl w:val="5450D3DC"/>
    <w:lvl w:ilvl="0" w:tplc="4C921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6727C"/>
    <w:multiLevelType w:val="hybridMultilevel"/>
    <w:tmpl w:val="6C56BBC2"/>
    <w:lvl w:ilvl="0" w:tplc="4C921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7D38"/>
    <w:multiLevelType w:val="hybridMultilevel"/>
    <w:tmpl w:val="6C56BBC2"/>
    <w:lvl w:ilvl="0" w:tplc="4C921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0086"/>
    <w:multiLevelType w:val="multilevel"/>
    <w:tmpl w:val="AB240F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9032DC4"/>
    <w:multiLevelType w:val="hybridMultilevel"/>
    <w:tmpl w:val="78B63F76"/>
    <w:lvl w:ilvl="0" w:tplc="0415000B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220930"/>
    <w:multiLevelType w:val="hybridMultilevel"/>
    <w:tmpl w:val="3C3E8E4E"/>
    <w:lvl w:ilvl="0" w:tplc="0415000B">
      <w:start w:val="1"/>
      <w:numFmt w:val="bullet"/>
      <w:lvlText w:val=""/>
      <w:lvlPicBulletId w:val="0"/>
      <w:lvlJc w:val="left"/>
      <w:pPr>
        <w:ind w:left="1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7FCC153F"/>
    <w:multiLevelType w:val="hybridMultilevel"/>
    <w:tmpl w:val="A8FA3202"/>
    <w:lvl w:ilvl="0" w:tplc="4C921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C"/>
    <w:rsid w:val="00024194"/>
    <w:rsid w:val="00182ED5"/>
    <w:rsid w:val="001A0134"/>
    <w:rsid w:val="002427F3"/>
    <w:rsid w:val="002524E7"/>
    <w:rsid w:val="003C5118"/>
    <w:rsid w:val="006425AC"/>
    <w:rsid w:val="00647990"/>
    <w:rsid w:val="006D39A5"/>
    <w:rsid w:val="006F732A"/>
    <w:rsid w:val="008F40AB"/>
    <w:rsid w:val="00904C0C"/>
    <w:rsid w:val="009068A7"/>
    <w:rsid w:val="00AA237D"/>
    <w:rsid w:val="00B23A74"/>
    <w:rsid w:val="00B47B1C"/>
    <w:rsid w:val="00B647DE"/>
    <w:rsid w:val="00C841CF"/>
    <w:rsid w:val="00CD7897"/>
    <w:rsid w:val="00D45453"/>
    <w:rsid w:val="00D82C8D"/>
    <w:rsid w:val="00DF5197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A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5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78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9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182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A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5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78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9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182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4y1_s5czI" TargetMode="External"/><Relationship Id="rId13" Type="http://schemas.openxmlformats.org/officeDocument/2006/relationships/hyperlink" Target="http://pisupisu.pl/przedszkole/sylaby-dla-najmlodszych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oKbbc7V7mw&amp;feature=youtu.be" TargetMode="External"/><Relationship Id="rId12" Type="http://schemas.openxmlformats.org/officeDocument/2006/relationships/hyperlink" Target="https://www.youtube.com/watch?v=cn5pS8xXXFU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S4SRvkvLi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16</cp:revision>
  <dcterms:created xsi:type="dcterms:W3CDTF">2020-06-20T14:55:00Z</dcterms:created>
  <dcterms:modified xsi:type="dcterms:W3CDTF">2020-06-25T17:20:00Z</dcterms:modified>
</cp:coreProperties>
</file>