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86" w:rsidRPr="007C2386" w:rsidRDefault="007C2386" w:rsidP="007C2386">
      <w:pPr>
        <w:pStyle w:val="NormalnyWeb"/>
      </w:pPr>
      <w:r w:rsidRPr="007C2386">
        <w:t xml:space="preserve">           KANGURKI </w:t>
      </w:r>
    </w:p>
    <w:p w:rsidR="007C2386" w:rsidRPr="007C2386" w:rsidRDefault="007C2386" w:rsidP="007C2386">
      <w:pPr>
        <w:pStyle w:val="NormalnyWeb"/>
      </w:pPr>
      <w:r w:rsidRPr="007C2386">
        <w:t xml:space="preserve">  </w:t>
      </w:r>
    </w:p>
    <w:p w:rsidR="007C2386" w:rsidRPr="007C2386" w:rsidRDefault="007C2386" w:rsidP="007C2386">
      <w:pPr>
        <w:pStyle w:val="NormalnyWeb"/>
      </w:pPr>
    </w:p>
    <w:p w:rsidR="007C2386" w:rsidRPr="007C2386" w:rsidRDefault="007C2386" w:rsidP="007C2386">
      <w:pPr>
        <w:pStyle w:val="NormalnyWeb"/>
      </w:pPr>
      <w:r w:rsidRPr="007C2386">
        <w:t xml:space="preserve">Temat: Nasza mała ojczyzna </w:t>
      </w:r>
    </w:p>
    <w:p w:rsidR="007C2386" w:rsidRPr="007C2386" w:rsidRDefault="007C2386" w:rsidP="007C2386">
      <w:pPr>
        <w:rPr>
          <w:rFonts w:cs="Times New Roman"/>
          <w:noProof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 xml:space="preserve"> 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-Rozmowa kierowana. Dziecko ogląda obrazki i odpowiadają na pytania  dotyczące symboli narodowych (flaga i godło). Proponowane pytania:</w:t>
      </w:r>
      <w:r w:rsidRPr="007C2386">
        <w:rPr>
          <w:rFonts w:eastAsia="Times New Roman" w:cs="Times New Roman"/>
          <w:szCs w:val="24"/>
          <w:lang w:eastAsia="pl-PL"/>
        </w:rPr>
        <w:br/>
        <w:t>W jakim kraju mieszkamy?</w:t>
      </w:r>
      <w:r w:rsidRPr="007C2386">
        <w:rPr>
          <w:rFonts w:eastAsia="Times New Roman" w:cs="Times New Roman"/>
          <w:szCs w:val="24"/>
          <w:lang w:eastAsia="pl-PL"/>
        </w:rPr>
        <w:br/>
        <w:t>Jak nazywa się miasto, w którym mieszkamy?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Co to jest flaga?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Jakie kolory są na fladze Polski?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Z czego można zrobić flagę Polski?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Gdzie można zobaczyć flagę?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lastRenderedPageBreak/>
        <w:t xml:space="preserve"> </w:t>
      </w:r>
      <w:r w:rsidRPr="007C2386">
        <w:rPr>
          <w:rFonts w:cs="Times New Roman"/>
          <w:noProof/>
          <w:szCs w:val="24"/>
          <w:lang w:eastAsia="pl-PL"/>
        </w:rPr>
        <w:drawing>
          <wp:inline distT="0" distB="0" distL="0" distR="0">
            <wp:extent cx="4286250" cy="2886075"/>
            <wp:effectExtent l="19050" t="0" r="0" b="0"/>
            <wp:docPr id="3" name="Obraz 1" descr="Polska flaga wektorowa ilustracji wektorowych w różnych kształtach.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flaga wektorowa ilustracji wektorowych w różnych kształtach. — Wektor stocko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386">
        <w:rPr>
          <w:rFonts w:eastAsia="Times New Roman" w:cs="Times New Roman"/>
          <w:szCs w:val="24"/>
          <w:lang w:eastAsia="pl-PL"/>
        </w:rPr>
        <w:br/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3209925" cy="4286250"/>
            <wp:effectExtent l="19050" t="0" r="9525" b="0"/>
            <wp:docPr id="4" name="Obraz 1" descr="Herb państwowy, Polsk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aństwowy, Polsk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Jaki znacie inny symbol naszego kraju?</w:t>
      </w:r>
      <w:r w:rsidRPr="007C2386">
        <w:rPr>
          <w:rFonts w:eastAsia="Times New Roman" w:cs="Times New Roman"/>
          <w:szCs w:val="24"/>
          <w:lang w:eastAsia="pl-PL"/>
        </w:rPr>
        <w:br/>
        <w:t>Jak wygląda godło?</w:t>
      </w:r>
      <w:r w:rsidRPr="007C2386">
        <w:rPr>
          <w:rFonts w:eastAsia="Times New Roman" w:cs="Times New Roman"/>
          <w:szCs w:val="24"/>
          <w:lang w:eastAsia="pl-PL"/>
        </w:rPr>
        <w:br/>
        <w:t>Jaki ptak jest w godle Polski?</w:t>
      </w:r>
      <w:r w:rsidRPr="007C2386">
        <w:rPr>
          <w:rFonts w:eastAsia="Times New Roman" w:cs="Times New Roman"/>
          <w:szCs w:val="24"/>
          <w:lang w:eastAsia="pl-PL"/>
        </w:rPr>
        <w:br/>
        <w:t xml:space="preserve">- Zabawa ilustracyjna przy piosence „Jestem Polakiem”. Dziecko ustawia się z rodzicami w rzędzie w  „pociąg”, w trakcie słuchanej piosenki porusza  się przy piosence. link </w:t>
      </w:r>
      <w:r w:rsidRPr="007C2386">
        <w:rPr>
          <w:rFonts w:eastAsia="Times New Roman" w:cs="Times New Roman"/>
          <w:color w:val="0070C0"/>
          <w:szCs w:val="24"/>
          <w:lang w:eastAsia="pl-PL"/>
        </w:rPr>
        <w:t>https://www.youtube.com/watch?v=plug6OIrxRM</w:t>
      </w:r>
      <w:r w:rsidRPr="007C2386">
        <w:rPr>
          <w:rFonts w:eastAsia="Times New Roman" w:cs="Times New Roman"/>
          <w:szCs w:val="24"/>
          <w:lang w:eastAsia="pl-PL"/>
        </w:rPr>
        <w:br/>
        <w:t>- Dziecko  rozwiązują zagadkę:</w:t>
      </w:r>
      <w:r w:rsidRPr="007C2386">
        <w:rPr>
          <w:rFonts w:eastAsia="Times New Roman" w:cs="Times New Roman"/>
          <w:szCs w:val="24"/>
          <w:lang w:eastAsia="pl-PL"/>
        </w:rPr>
        <w:br/>
      </w:r>
      <w:r w:rsidRPr="007C2386">
        <w:rPr>
          <w:rFonts w:eastAsia="Times New Roman" w:cs="Times New Roman"/>
          <w:szCs w:val="24"/>
          <w:lang w:eastAsia="pl-PL"/>
        </w:rPr>
        <w:lastRenderedPageBreak/>
        <w:t>Ma ściany, podłogi,</w:t>
      </w:r>
      <w:r w:rsidRPr="007C2386">
        <w:rPr>
          <w:rFonts w:eastAsia="Times New Roman" w:cs="Times New Roman"/>
          <w:szCs w:val="24"/>
          <w:lang w:eastAsia="pl-PL"/>
        </w:rPr>
        <w:br/>
        <w:t>okna i drzwi,</w:t>
      </w:r>
      <w:r w:rsidRPr="007C2386">
        <w:rPr>
          <w:rFonts w:eastAsia="Times New Roman" w:cs="Times New Roman"/>
          <w:szCs w:val="24"/>
          <w:lang w:eastAsia="pl-PL"/>
        </w:rPr>
        <w:br/>
        <w:t>a w nim mieszkasz ty.(dom)</w:t>
      </w:r>
      <w:r w:rsidRPr="007C2386">
        <w:rPr>
          <w:rFonts w:eastAsia="Times New Roman" w:cs="Times New Roman"/>
          <w:szCs w:val="24"/>
          <w:lang w:eastAsia="pl-PL"/>
        </w:rPr>
        <w:br/>
        <w:t>Następnie opisuje wygląd domu, na podstawie obrazków i własnych doświadczeń - z czego składa się każdy dom (ściany, dach, okna, drzwi itd.) porównują dom jednorodzinny z blokiem mieszkalnym.</w:t>
      </w:r>
      <w:r w:rsidRPr="007C2386">
        <w:rPr>
          <w:rFonts w:eastAsia="Times New Roman" w:cs="Times New Roman"/>
          <w:szCs w:val="24"/>
          <w:lang w:eastAsia="pl-PL"/>
        </w:rPr>
        <w:br/>
        <w:t xml:space="preserve"> - Zabawa orientacyjno – porządkowa „Dzieci do domu”. Rodzic  gra na bębenku lub na innym instrumencie  w różnym rytmie, dziecko </w:t>
      </w:r>
      <w:proofErr w:type="spellStart"/>
      <w:r w:rsidRPr="007C2386">
        <w:rPr>
          <w:rFonts w:eastAsia="Times New Roman" w:cs="Times New Roman"/>
          <w:szCs w:val="24"/>
          <w:lang w:eastAsia="pl-PL"/>
        </w:rPr>
        <w:t>poruszaja</w:t>
      </w:r>
      <w:proofErr w:type="spellEnd"/>
      <w:r w:rsidRPr="007C2386">
        <w:rPr>
          <w:rFonts w:eastAsia="Times New Roman" w:cs="Times New Roman"/>
          <w:szCs w:val="24"/>
          <w:lang w:eastAsia="pl-PL"/>
        </w:rPr>
        <w:t xml:space="preserve"> się swobodnie  (maszeruje, biega, podskakuje). Na dźwięk tamburyna siada w wyznaczonym miejscu „domu”. </w:t>
      </w:r>
      <w:r w:rsidRPr="007C2386">
        <w:rPr>
          <w:rFonts w:eastAsia="Times New Roman" w:cs="Times New Roman"/>
          <w:szCs w:val="24"/>
          <w:lang w:eastAsia="pl-PL"/>
        </w:rPr>
        <w:br/>
        <w:t xml:space="preserve">- Praca plastyczna „Mój dom”. Dziecko rozpoznaje i nazywają </w:t>
      </w: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</w:p>
    <w:p w:rsidR="007C2386" w:rsidRPr="007C2386" w:rsidRDefault="007C2386" w:rsidP="007C2386">
      <w:pPr>
        <w:spacing w:after="0" w:line="384" w:lineRule="atLeast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 xml:space="preserve">figury geometryczne (trójkąt, prostokąt, kwadrat, koło) , zastanawia się wspólnie, co można z nich ułożyć. Następnie układa i nakleja z nich wg wzoru, zgodnie z instrukcją obrazkową „dom”. Na koniec dziecko przykleja flagę Polski (wykonane z papieru i wykałaczek) i dorysowuje wg własnego pomysłu np. trawę, chmury, kwiaty, postacie itp. Gotowe prace układają wspólnie w wyznaczonym miejscu w domu  tworząc „galerię”. Tak gotową galerię prac można przesłać na stronę </w:t>
      </w:r>
      <w:proofErr w:type="spellStart"/>
      <w:r w:rsidRPr="007C2386">
        <w:rPr>
          <w:rFonts w:eastAsia="Times New Roman" w:cs="Times New Roman"/>
          <w:szCs w:val="24"/>
          <w:lang w:eastAsia="pl-PL"/>
        </w:rPr>
        <w:t>fb</w:t>
      </w:r>
      <w:proofErr w:type="spellEnd"/>
      <w:r w:rsidRPr="007C2386">
        <w:rPr>
          <w:rFonts w:eastAsia="Times New Roman" w:cs="Times New Roman"/>
          <w:szCs w:val="24"/>
          <w:lang w:eastAsia="pl-PL"/>
        </w:rPr>
        <w:t xml:space="preserve"> grupy przedszkolnej. Powodzenia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7C2386" w:rsidRPr="007C2386" w:rsidRDefault="007C2386">
      <w:pPr>
        <w:rPr>
          <w:rFonts w:cs="Times New Roman"/>
          <w:szCs w:val="24"/>
        </w:rPr>
      </w:pPr>
    </w:p>
    <w:p w:rsidR="0059706B" w:rsidRPr="007C2386" w:rsidRDefault="00C2517F">
      <w:pPr>
        <w:rPr>
          <w:rFonts w:cs="Times New Roman"/>
          <w:szCs w:val="24"/>
        </w:rPr>
      </w:pPr>
      <w:r w:rsidRPr="007C2386">
        <w:rPr>
          <w:rFonts w:cs="Times New Roman"/>
          <w:szCs w:val="24"/>
        </w:rPr>
        <w:t>Zabawy muzyczn</w:t>
      </w:r>
      <w:r w:rsidR="00296973" w:rsidRPr="007C2386">
        <w:rPr>
          <w:rFonts w:cs="Times New Roman"/>
          <w:szCs w:val="24"/>
        </w:rPr>
        <w:t>o- ruchowe</w:t>
      </w:r>
    </w:p>
    <w:p w:rsidR="00C2517F" w:rsidRPr="007C2386" w:rsidRDefault="00C2517F" w:rsidP="00C2517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Świetnym pomysłem, żeby usprawnić dziecko, a przy tym spędzić z nim miło czas, jest takie</w:t>
      </w:r>
      <w:r w:rsidR="00296973" w:rsidRPr="007C2386">
        <w:rPr>
          <w:rFonts w:eastAsia="Times New Roman" w:cs="Times New Roman"/>
          <w:szCs w:val="24"/>
          <w:lang w:eastAsia="pl-PL"/>
        </w:rPr>
        <w:t xml:space="preserve">: </w:t>
      </w:r>
      <w:r w:rsidRPr="007C2386">
        <w:rPr>
          <w:rFonts w:eastAsia="Times New Roman" w:cs="Times New Roman"/>
          <w:szCs w:val="24"/>
          <w:lang w:eastAsia="pl-PL"/>
        </w:rPr>
        <w:t xml:space="preserve">organizowanie mu aktywności, w trakcie której będzie mogło bawić się przy muzyce. </w:t>
      </w:r>
    </w:p>
    <w:p w:rsidR="00C2517F" w:rsidRPr="007C2386" w:rsidRDefault="00C2517F" w:rsidP="00C2517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C2517F" w:rsidRPr="007C2386" w:rsidRDefault="00C2517F" w:rsidP="00C2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t>Zabawa w figurki polega na tym, że dziec</w:t>
      </w:r>
      <w:r w:rsidR="00296973" w:rsidRPr="007C2386">
        <w:rPr>
          <w:rFonts w:eastAsia="Times New Roman" w:cs="Times New Roman"/>
          <w:szCs w:val="24"/>
          <w:lang w:eastAsia="pl-PL"/>
        </w:rPr>
        <w:t>ko</w:t>
      </w:r>
      <w:r w:rsidRPr="007C2386">
        <w:rPr>
          <w:rFonts w:eastAsia="Times New Roman" w:cs="Times New Roman"/>
          <w:szCs w:val="24"/>
          <w:lang w:eastAsia="pl-PL"/>
        </w:rPr>
        <w:t xml:space="preserve"> biega po </w:t>
      </w:r>
      <w:r w:rsidR="00296973" w:rsidRPr="007C2386">
        <w:rPr>
          <w:rFonts w:eastAsia="Times New Roman" w:cs="Times New Roman"/>
          <w:szCs w:val="24"/>
          <w:lang w:eastAsia="pl-PL"/>
        </w:rPr>
        <w:t xml:space="preserve">pokoju </w:t>
      </w:r>
      <w:r w:rsidRPr="007C2386">
        <w:rPr>
          <w:rFonts w:eastAsia="Times New Roman" w:cs="Times New Roman"/>
          <w:szCs w:val="24"/>
          <w:lang w:eastAsia="pl-PL"/>
        </w:rPr>
        <w:t>w rytm puszczonej przez prowadzącego muzyki. Gdy muzyka zostanie zatrzymana, prowadzący mówi „Figurki, figurki zamieńcie się w.....” − tutaj pada nazwa przedmiotu, zwierzęcia lub rośliny, w zależności od wyobraźni. Potem prowadzący liczy głośno do trzech i dziec</w:t>
      </w:r>
      <w:r w:rsidR="00296973" w:rsidRPr="007C2386">
        <w:rPr>
          <w:rFonts w:eastAsia="Times New Roman" w:cs="Times New Roman"/>
          <w:szCs w:val="24"/>
          <w:lang w:eastAsia="pl-PL"/>
        </w:rPr>
        <w:t xml:space="preserve">ko </w:t>
      </w:r>
      <w:r w:rsidRPr="007C2386">
        <w:rPr>
          <w:rFonts w:eastAsia="Times New Roman" w:cs="Times New Roman"/>
          <w:szCs w:val="24"/>
          <w:lang w:eastAsia="pl-PL"/>
        </w:rPr>
        <w:t>mus</w:t>
      </w:r>
      <w:r w:rsidR="00296973" w:rsidRPr="007C2386">
        <w:rPr>
          <w:rFonts w:eastAsia="Times New Roman" w:cs="Times New Roman"/>
          <w:szCs w:val="24"/>
          <w:lang w:eastAsia="pl-PL"/>
        </w:rPr>
        <w:t xml:space="preserve">i </w:t>
      </w:r>
      <w:r w:rsidRPr="007C2386">
        <w:rPr>
          <w:rFonts w:eastAsia="Times New Roman" w:cs="Times New Roman"/>
          <w:szCs w:val="24"/>
          <w:lang w:eastAsia="pl-PL"/>
        </w:rPr>
        <w:t xml:space="preserve">zastygnąć bez ruchu, przybierając wymienioną postać. </w:t>
      </w:r>
    </w:p>
    <w:p w:rsidR="00296973" w:rsidRPr="007C2386" w:rsidRDefault="00296973" w:rsidP="0029697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</w:p>
    <w:p w:rsidR="00C2517F" w:rsidRPr="007C2386" w:rsidRDefault="00C2517F" w:rsidP="00C251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C2386">
        <w:rPr>
          <w:rFonts w:eastAsia="Times New Roman" w:cs="Times New Roman"/>
          <w:szCs w:val="24"/>
          <w:lang w:eastAsia="pl-PL"/>
        </w:rPr>
        <w:lastRenderedPageBreak/>
        <w:t>Zabawa w kolorowe rytmy. W tej zabawie na podłodze należy umieścić kolorowe chusty lub maty. Ważne jest, aby każda z chust lub mat była w innym, jednolitym kolorze. Dziec</w:t>
      </w:r>
      <w:r w:rsidR="00296973" w:rsidRPr="007C2386">
        <w:rPr>
          <w:rFonts w:eastAsia="Times New Roman" w:cs="Times New Roman"/>
          <w:szCs w:val="24"/>
          <w:lang w:eastAsia="pl-PL"/>
        </w:rPr>
        <w:t>ko</w:t>
      </w:r>
      <w:r w:rsidRPr="007C2386">
        <w:rPr>
          <w:rFonts w:eastAsia="Times New Roman" w:cs="Times New Roman"/>
          <w:szCs w:val="24"/>
          <w:lang w:eastAsia="pl-PL"/>
        </w:rPr>
        <w:t xml:space="preserve"> tańcz</w:t>
      </w:r>
      <w:r w:rsidR="00296973" w:rsidRPr="007C2386">
        <w:rPr>
          <w:rFonts w:eastAsia="Times New Roman" w:cs="Times New Roman"/>
          <w:szCs w:val="24"/>
          <w:lang w:eastAsia="pl-PL"/>
        </w:rPr>
        <w:t>y</w:t>
      </w:r>
      <w:r w:rsidRPr="007C2386">
        <w:rPr>
          <w:rFonts w:eastAsia="Times New Roman" w:cs="Times New Roman"/>
          <w:szCs w:val="24"/>
          <w:lang w:eastAsia="pl-PL"/>
        </w:rPr>
        <w:t xml:space="preserve"> między kolorowymi matami w rytm wesołej muzyki. Gdy muzyka cichnie, prowadzący prosi dziec</w:t>
      </w:r>
      <w:r w:rsidR="00296973" w:rsidRPr="007C2386">
        <w:rPr>
          <w:rFonts w:eastAsia="Times New Roman" w:cs="Times New Roman"/>
          <w:szCs w:val="24"/>
          <w:lang w:eastAsia="pl-PL"/>
        </w:rPr>
        <w:t>ko</w:t>
      </w:r>
      <w:r w:rsidRPr="007C2386">
        <w:rPr>
          <w:rFonts w:eastAsia="Times New Roman" w:cs="Times New Roman"/>
          <w:szCs w:val="24"/>
          <w:lang w:eastAsia="pl-PL"/>
        </w:rPr>
        <w:t>, aby wesz</w:t>
      </w:r>
      <w:r w:rsidR="00296973" w:rsidRPr="007C2386">
        <w:rPr>
          <w:rFonts w:eastAsia="Times New Roman" w:cs="Times New Roman"/>
          <w:szCs w:val="24"/>
          <w:lang w:eastAsia="pl-PL"/>
        </w:rPr>
        <w:t>ło</w:t>
      </w:r>
      <w:r w:rsidRPr="007C2386">
        <w:rPr>
          <w:rFonts w:eastAsia="Times New Roman" w:cs="Times New Roman"/>
          <w:szCs w:val="24"/>
          <w:lang w:eastAsia="pl-PL"/>
        </w:rPr>
        <w:t xml:space="preserve"> na matę oznaczoną np. kolorem czerwonym i liczy do trzech</w:t>
      </w:r>
    </w:p>
    <w:p w:rsidR="00296973" w:rsidRPr="007C2386" w:rsidRDefault="00296973" w:rsidP="00296973">
      <w:pPr>
        <w:pStyle w:val="Akapitzlist"/>
        <w:rPr>
          <w:rFonts w:eastAsia="Times New Roman" w:cs="Times New Roman"/>
          <w:szCs w:val="24"/>
          <w:lang w:eastAsia="pl-PL"/>
        </w:rPr>
      </w:pPr>
    </w:p>
    <w:p w:rsidR="00296973" w:rsidRPr="007C2386" w:rsidRDefault="00296973" w:rsidP="00296973">
      <w:pPr>
        <w:spacing w:before="100" w:beforeAutospacing="1" w:after="100" w:afterAutospacing="1" w:line="240" w:lineRule="auto"/>
        <w:ind w:left="720"/>
        <w:rPr>
          <w:rFonts w:cs="Times New Roman"/>
          <w:szCs w:val="24"/>
        </w:rPr>
      </w:pPr>
      <w:r w:rsidRPr="007C2386">
        <w:rPr>
          <w:rFonts w:eastAsia="Times New Roman" w:cs="Times New Roman"/>
          <w:szCs w:val="24"/>
          <w:lang w:eastAsia="pl-PL"/>
        </w:rPr>
        <w:t>Dla chętnych:</w:t>
      </w:r>
    </w:p>
    <w:p w:rsidR="00296973" w:rsidRPr="007C2386" w:rsidRDefault="00296973" w:rsidP="00296973">
      <w:pPr>
        <w:spacing w:before="100" w:beforeAutospacing="1" w:after="100" w:afterAutospacing="1" w:line="240" w:lineRule="auto"/>
        <w:ind w:left="720"/>
        <w:rPr>
          <w:rFonts w:cs="Times New Roman"/>
          <w:szCs w:val="24"/>
        </w:rPr>
      </w:pPr>
      <w:r w:rsidRPr="007C2386">
        <w:rPr>
          <w:rFonts w:cs="Times New Roman"/>
          <w:szCs w:val="24"/>
        </w:rPr>
        <w:t>Flaga Polski do wyklejania plasteliną po krokach, wyklejania bibułą lub malowania placami.</w:t>
      </w:r>
    </w:p>
    <w:p w:rsidR="00296973" w:rsidRPr="007C2386" w:rsidRDefault="00AA27A5" w:rsidP="0029697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  <w:hyperlink r:id="rId7" w:history="1">
        <w:r w:rsidR="00296973" w:rsidRPr="007C2386">
          <w:rPr>
            <w:rStyle w:val="Hipercze"/>
            <w:rFonts w:eastAsia="Times New Roman" w:cs="Times New Roman"/>
            <w:szCs w:val="24"/>
            <w:lang w:eastAsia="pl-PL"/>
          </w:rPr>
          <w:t>https://mojedziecikreatywnie.pl/2016/11/symbole-narodowe-karty-pracy/</w:t>
        </w:r>
      </w:hyperlink>
    </w:p>
    <w:p w:rsidR="00296973" w:rsidRPr="007C2386" w:rsidRDefault="00296973" w:rsidP="00296973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Cs w:val="24"/>
          <w:lang w:eastAsia="pl-PL"/>
        </w:rPr>
      </w:pPr>
      <w:r w:rsidRPr="007C2386">
        <w:rPr>
          <w:rFonts w:cs="Times New Roman"/>
          <w:noProof/>
          <w:szCs w:val="24"/>
          <w:lang w:eastAsia="pl-PL"/>
        </w:rPr>
        <w:lastRenderedPageBreak/>
        <w:drawing>
          <wp:inline distT="0" distB="0" distL="0" distR="0">
            <wp:extent cx="8427361" cy="5731847"/>
            <wp:effectExtent l="0" t="0" r="0" b="2540"/>
            <wp:docPr id="2" name="Obraz 2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955" cy="580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973" w:rsidRPr="007C2386" w:rsidSect="00296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4C3B"/>
    <w:multiLevelType w:val="multilevel"/>
    <w:tmpl w:val="7F7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517F"/>
    <w:rsid w:val="00296973"/>
    <w:rsid w:val="0059706B"/>
    <w:rsid w:val="007C2386"/>
    <w:rsid w:val="008901A2"/>
    <w:rsid w:val="00AA27A5"/>
    <w:rsid w:val="00BD329F"/>
    <w:rsid w:val="00C2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29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1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51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23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6/11/symbole-narodowe-karty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2020-04-27T06:51:00Z</dcterms:created>
  <dcterms:modified xsi:type="dcterms:W3CDTF">2020-04-27T06:51:00Z</dcterms:modified>
</cp:coreProperties>
</file>