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980" w:rsidRPr="00380DF7" w:rsidRDefault="000E2273" w:rsidP="006C59FB">
      <w:pPr>
        <w:jc w:val="center"/>
        <w:rPr>
          <w:rFonts w:ascii="Courier New" w:hAnsi="Courier New" w:cs="Courier New"/>
        </w:rPr>
      </w:pPr>
      <w:r w:rsidRPr="000E2273">
        <w:rPr>
          <w:rFonts w:ascii="Courier New" w:hAnsi="Courier New" w:cs="Courier New"/>
          <w:sz w:val="36"/>
          <w:szCs w:val="36"/>
        </w:rPr>
        <w:t xml:space="preserve">      </w:t>
      </w:r>
      <w:r w:rsidR="00AC6980" w:rsidRPr="000E2273">
        <w:rPr>
          <w:rFonts w:ascii="Courier New" w:hAnsi="Courier New" w:cs="Courier New"/>
          <w:b/>
          <w:sz w:val="36"/>
          <w:szCs w:val="36"/>
          <w:u w:val="single"/>
        </w:rPr>
        <w:t>Kangurki</w:t>
      </w:r>
      <w:r w:rsidR="00AC6980" w:rsidRPr="000E2273">
        <w:rPr>
          <w:rFonts w:ascii="Courier New" w:hAnsi="Courier New" w:cs="Courier New"/>
          <w:b/>
          <w:sz w:val="32"/>
          <w:szCs w:val="32"/>
        </w:rPr>
        <w:t xml:space="preserve"> </w:t>
      </w:r>
      <w:r w:rsidR="00AC6980" w:rsidRPr="00380DF7">
        <w:rPr>
          <w:rFonts w:ascii="Courier New" w:hAnsi="Courier New" w:cs="Courier New"/>
          <w:sz w:val="32"/>
          <w:szCs w:val="32"/>
        </w:rPr>
        <w:t xml:space="preserve"> </w:t>
      </w:r>
      <w:r w:rsidR="00380DF7">
        <w:rPr>
          <w:rFonts w:ascii="Courier New" w:hAnsi="Courier New" w:cs="Courier New"/>
          <w:sz w:val="32"/>
          <w:szCs w:val="32"/>
        </w:rPr>
        <w:t xml:space="preserve">    </w:t>
      </w:r>
      <w:r w:rsidR="00380DF7" w:rsidRPr="00380DF7">
        <w:rPr>
          <w:rFonts w:ascii="Courier New" w:hAnsi="Courier New" w:cs="Courier New"/>
          <w:sz w:val="18"/>
          <w:szCs w:val="18"/>
        </w:rPr>
        <w:t>czwartek</w:t>
      </w:r>
      <w:r w:rsidR="00380DF7">
        <w:rPr>
          <w:rFonts w:ascii="Courier New" w:hAnsi="Courier New" w:cs="Courier New"/>
          <w:sz w:val="18"/>
          <w:szCs w:val="18"/>
        </w:rPr>
        <w:t xml:space="preserve"> 2.04.2020 </w:t>
      </w:r>
      <w:proofErr w:type="spellStart"/>
      <w:r w:rsidR="00380DF7">
        <w:rPr>
          <w:rFonts w:ascii="Courier New" w:hAnsi="Courier New" w:cs="Courier New"/>
          <w:sz w:val="18"/>
          <w:szCs w:val="18"/>
        </w:rPr>
        <w:t>r</w:t>
      </w:r>
      <w:proofErr w:type="spellEnd"/>
    </w:p>
    <w:p w:rsidR="006C59FB" w:rsidRDefault="00F04234">
      <w:pPr>
        <w:rPr>
          <w:rFonts w:ascii="Courier New" w:hAnsi="Courier New" w:cs="Courier New"/>
          <w:b/>
        </w:rPr>
      </w:pPr>
      <w:r>
        <w:rPr>
          <w:rFonts w:ascii="Courier New" w:hAnsi="Courier New" w:cs="Courier New"/>
          <w:b/>
        </w:rPr>
        <w:t xml:space="preserve">  </w:t>
      </w:r>
    </w:p>
    <w:p w:rsidR="00AC6980" w:rsidRPr="00F04234" w:rsidRDefault="006C59FB">
      <w:pPr>
        <w:rPr>
          <w:rFonts w:ascii="Courier New" w:hAnsi="Courier New" w:cs="Courier New"/>
          <w:b/>
        </w:rPr>
      </w:pPr>
      <w:r>
        <w:rPr>
          <w:rFonts w:ascii="Courier New" w:hAnsi="Courier New" w:cs="Courier New"/>
          <w:b/>
        </w:rPr>
        <w:t xml:space="preserve"> </w:t>
      </w:r>
      <w:r w:rsidR="000E2273">
        <w:rPr>
          <w:rFonts w:ascii="Courier New" w:hAnsi="Courier New" w:cs="Courier New"/>
          <w:b/>
        </w:rPr>
        <w:t xml:space="preserve"> </w:t>
      </w:r>
      <w:r w:rsidR="00380DF7" w:rsidRPr="00F04234">
        <w:rPr>
          <w:rFonts w:ascii="Courier New" w:hAnsi="Courier New" w:cs="Courier New"/>
          <w:b/>
        </w:rPr>
        <w:t>W</w:t>
      </w:r>
      <w:r w:rsidR="00AC6980" w:rsidRPr="00F04234">
        <w:rPr>
          <w:rFonts w:ascii="Courier New" w:hAnsi="Courier New" w:cs="Courier New"/>
          <w:b/>
        </w:rPr>
        <w:t>itajcie kangurki- zapraszam was teraz do następnych wiosennych zabaw mam nadzieje, że będzie</w:t>
      </w:r>
      <w:r w:rsidR="009B105E" w:rsidRPr="00F04234">
        <w:rPr>
          <w:rFonts w:ascii="Courier New" w:hAnsi="Courier New" w:cs="Courier New"/>
          <w:b/>
        </w:rPr>
        <w:t xml:space="preserve">cie </w:t>
      </w:r>
      <w:r w:rsidR="00AC6980" w:rsidRPr="00F04234">
        <w:rPr>
          <w:rFonts w:ascii="Courier New" w:hAnsi="Courier New" w:cs="Courier New"/>
          <w:b/>
        </w:rPr>
        <w:t xml:space="preserve"> miło spędzać czas w domu i nie będzie wam się nudzić.</w:t>
      </w:r>
    </w:p>
    <w:p w:rsidR="00AC6980" w:rsidRPr="00F04234" w:rsidRDefault="00AC6980">
      <w:pPr>
        <w:rPr>
          <w:rFonts w:ascii="Courier New" w:hAnsi="Courier New" w:cs="Courier New"/>
          <w:b/>
        </w:rPr>
      </w:pPr>
      <w:r w:rsidRPr="00F04234">
        <w:rPr>
          <w:rFonts w:ascii="Courier New" w:hAnsi="Courier New" w:cs="Courier New"/>
          <w:b/>
        </w:rPr>
        <w:t>Temat : Wiosenna zgadul- zgadula –Utrwalenie ptaków, które powracają na wiosnę</w:t>
      </w:r>
      <w:r w:rsidR="000E2273">
        <w:rPr>
          <w:rFonts w:ascii="Courier New" w:hAnsi="Courier New" w:cs="Courier New"/>
          <w:b/>
        </w:rPr>
        <w:t>.</w:t>
      </w:r>
      <w:r w:rsidRPr="00F04234">
        <w:rPr>
          <w:rFonts w:ascii="Courier New" w:hAnsi="Courier New" w:cs="Courier New"/>
          <w:b/>
        </w:rPr>
        <w:t xml:space="preserve"> </w:t>
      </w:r>
    </w:p>
    <w:p w:rsidR="00AC6980" w:rsidRPr="00F04234" w:rsidRDefault="00380DF7" w:rsidP="00380DF7">
      <w:pPr>
        <w:rPr>
          <w:rFonts w:ascii="Courier New" w:hAnsi="Courier New" w:cs="Courier New"/>
          <w:b/>
        </w:rPr>
      </w:pPr>
      <w:r w:rsidRPr="00F04234">
        <w:rPr>
          <w:rFonts w:ascii="Courier New" w:hAnsi="Courier New" w:cs="Courier New"/>
          <w:b/>
        </w:rPr>
        <w:t>1.</w:t>
      </w:r>
      <w:r w:rsidR="00AC6980" w:rsidRPr="00F04234">
        <w:rPr>
          <w:rFonts w:ascii="Courier New" w:hAnsi="Courier New" w:cs="Courier New"/>
          <w:b/>
        </w:rPr>
        <w:t>Odgadnij</w:t>
      </w:r>
      <w:r w:rsidR="00B70445">
        <w:rPr>
          <w:rFonts w:ascii="Courier New" w:hAnsi="Courier New" w:cs="Courier New"/>
          <w:b/>
        </w:rPr>
        <w:t xml:space="preserve"> nie patrząc na ilustracje wiosenne </w:t>
      </w:r>
      <w:r w:rsidR="00AC6980" w:rsidRPr="00F04234">
        <w:rPr>
          <w:rFonts w:ascii="Courier New" w:hAnsi="Courier New" w:cs="Courier New"/>
          <w:b/>
        </w:rPr>
        <w:t>zagadki ,dotyczące ptaków p</w:t>
      </w:r>
      <w:r w:rsidR="00B70445">
        <w:rPr>
          <w:rFonts w:ascii="Courier New" w:hAnsi="Courier New" w:cs="Courier New"/>
          <w:b/>
        </w:rPr>
        <w:t xml:space="preserve">owracających na wiosnę. Po odgadnięciu opisz jak wyglądają te ptaki. </w:t>
      </w:r>
    </w:p>
    <w:p w:rsidR="006C59FB" w:rsidRDefault="00AC6980" w:rsidP="006C59FB">
      <w:pPr>
        <w:spacing w:after="0"/>
        <w:ind w:firstLine="708"/>
        <w:rPr>
          <w:rFonts w:ascii="Courier New" w:hAnsi="Courier New" w:cs="Courier New"/>
          <w:b/>
        </w:rPr>
      </w:pPr>
      <w:r w:rsidRPr="006C59FB">
        <w:rPr>
          <w:rFonts w:ascii="Courier New" w:hAnsi="Courier New" w:cs="Courier New"/>
          <w:b/>
        </w:rPr>
        <w:t>Ma długie czerwone nogi,</w:t>
      </w:r>
    </w:p>
    <w:p w:rsidR="00AC6980" w:rsidRPr="006C59FB" w:rsidRDefault="00AC6980" w:rsidP="006C59FB">
      <w:pPr>
        <w:spacing w:after="0"/>
        <w:ind w:firstLine="708"/>
        <w:rPr>
          <w:rFonts w:ascii="Courier New" w:hAnsi="Courier New" w:cs="Courier New"/>
          <w:b/>
        </w:rPr>
      </w:pPr>
      <w:r w:rsidRPr="006C59FB">
        <w:rPr>
          <w:rFonts w:ascii="Courier New" w:hAnsi="Courier New" w:cs="Courier New"/>
          <w:b/>
        </w:rPr>
        <w:t>Długi dziób.</w:t>
      </w:r>
    </w:p>
    <w:p w:rsidR="00AC6980" w:rsidRPr="00F04234" w:rsidRDefault="00AC6980" w:rsidP="006C59FB">
      <w:pPr>
        <w:pStyle w:val="Akapitzlist"/>
        <w:spacing w:after="0"/>
        <w:rPr>
          <w:rFonts w:ascii="Courier New" w:hAnsi="Courier New" w:cs="Courier New"/>
          <w:b/>
        </w:rPr>
      </w:pPr>
      <w:r w:rsidRPr="00F04234">
        <w:rPr>
          <w:rFonts w:ascii="Courier New" w:hAnsi="Courier New" w:cs="Courier New"/>
          <w:b/>
        </w:rPr>
        <w:t>Choć żabek nie lubi,</w:t>
      </w:r>
      <w:r w:rsidR="006C59FB">
        <w:rPr>
          <w:rFonts w:ascii="Courier New" w:hAnsi="Courier New" w:cs="Courier New"/>
          <w:b/>
        </w:rPr>
        <w:tab/>
      </w:r>
      <w:r w:rsidR="006C59FB">
        <w:rPr>
          <w:rFonts w:ascii="Courier New" w:hAnsi="Courier New" w:cs="Courier New"/>
          <w:b/>
        </w:rPr>
        <w:tab/>
      </w:r>
      <w:r w:rsidR="006C59FB">
        <w:rPr>
          <w:rFonts w:ascii="Courier New" w:hAnsi="Courier New" w:cs="Courier New"/>
          <w:b/>
        </w:rPr>
        <w:tab/>
      </w:r>
      <w:r w:rsidR="006C59FB">
        <w:rPr>
          <w:rFonts w:ascii="Courier New" w:hAnsi="Courier New" w:cs="Courier New"/>
          <w:b/>
        </w:rPr>
        <w:tab/>
      </w:r>
    </w:p>
    <w:p w:rsidR="00AC6980" w:rsidRDefault="00AC6980" w:rsidP="006C59FB">
      <w:pPr>
        <w:pStyle w:val="Akapitzlist"/>
        <w:spacing w:after="0"/>
        <w:rPr>
          <w:rFonts w:ascii="Courier New" w:hAnsi="Courier New" w:cs="Courier New"/>
          <w:b/>
        </w:rPr>
      </w:pPr>
      <w:r w:rsidRPr="00F04234">
        <w:rPr>
          <w:rFonts w:ascii="Courier New" w:hAnsi="Courier New" w:cs="Courier New"/>
          <w:b/>
        </w:rPr>
        <w:t>To cz</w:t>
      </w:r>
      <w:r w:rsidR="00634F0D" w:rsidRPr="00F04234">
        <w:rPr>
          <w:rFonts w:ascii="Courier New" w:hAnsi="Courier New" w:cs="Courier New"/>
          <w:b/>
        </w:rPr>
        <w:t>a</w:t>
      </w:r>
      <w:r w:rsidRPr="00F04234">
        <w:rPr>
          <w:rFonts w:ascii="Courier New" w:hAnsi="Courier New" w:cs="Courier New"/>
          <w:b/>
        </w:rPr>
        <w:t>sem je zje.(bocian</w:t>
      </w:r>
      <w:r w:rsidR="00634F0D" w:rsidRPr="00F04234">
        <w:rPr>
          <w:rFonts w:ascii="Courier New" w:hAnsi="Courier New" w:cs="Courier New"/>
          <w:b/>
        </w:rPr>
        <w:t>)</w:t>
      </w:r>
    </w:p>
    <w:p w:rsidR="006C59FB" w:rsidRPr="00F04234" w:rsidRDefault="006C59FB" w:rsidP="006C59FB">
      <w:pPr>
        <w:pStyle w:val="Akapitzlist"/>
        <w:spacing w:after="0"/>
        <w:jc w:val="center"/>
        <w:rPr>
          <w:rFonts w:ascii="Courier New" w:hAnsi="Courier New" w:cs="Courier New"/>
          <w:b/>
        </w:rPr>
      </w:pPr>
      <w:r w:rsidRPr="006C59FB">
        <w:rPr>
          <w:rFonts w:ascii="Courier New" w:hAnsi="Courier New" w:cs="Courier New"/>
          <w:b/>
          <w:noProof/>
          <w:lang w:eastAsia="pl-PL"/>
        </w:rPr>
        <w:drawing>
          <wp:inline distT="0" distB="0" distL="0" distR="0">
            <wp:extent cx="1662130" cy="1638300"/>
            <wp:effectExtent l="19050" t="0" r="0" b="0"/>
            <wp:docPr id="2" name="Obraz 10" descr="Bocian biały (Ciconia cic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cian biały (Ciconia ciconia)"/>
                    <pic:cNvPicPr>
                      <a:picLocks noChangeAspect="1" noChangeArrowheads="1"/>
                    </pic:cNvPicPr>
                  </pic:nvPicPr>
                  <pic:blipFill>
                    <a:blip r:embed="rId6"/>
                    <a:srcRect/>
                    <a:stretch>
                      <a:fillRect/>
                    </a:stretch>
                  </pic:blipFill>
                  <pic:spPr bwMode="auto">
                    <a:xfrm>
                      <a:off x="0" y="0"/>
                      <a:ext cx="1662130" cy="1638300"/>
                    </a:xfrm>
                    <a:prstGeom prst="rect">
                      <a:avLst/>
                    </a:prstGeom>
                    <a:noFill/>
                    <a:ln w="9525">
                      <a:noFill/>
                      <a:miter lim="800000"/>
                      <a:headEnd/>
                      <a:tailEnd/>
                    </a:ln>
                  </pic:spPr>
                </pic:pic>
              </a:graphicData>
            </a:graphic>
          </wp:inline>
        </w:drawing>
      </w:r>
    </w:p>
    <w:p w:rsidR="00634F0D" w:rsidRPr="00F04234" w:rsidRDefault="00634F0D" w:rsidP="00AC6980">
      <w:pPr>
        <w:pStyle w:val="Akapitzlist"/>
        <w:rPr>
          <w:rFonts w:ascii="Courier New" w:hAnsi="Courier New" w:cs="Courier New"/>
          <w:b/>
        </w:rPr>
      </w:pPr>
    </w:p>
    <w:p w:rsidR="00634F0D" w:rsidRPr="00F04234" w:rsidRDefault="00634F0D" w:rsidP="00AC6980">
      <w:pPr>
        <w:pStyle w:val="Akapitzlist"/>
        <w:rPr>
          <w:rFonts w:ascii="Courier New" w:hAnsi="Courier New" w:cs="Courier New"/>
          <w:b/>
        </w:rPr>
      </w:pPr>
      <w:r w:rsidRPr="00F04234">
        <w:rPr>
          <w:rFonts w:ascii="Courier New" w:hAnsi="Courier New" w:cs="Courier New"/>
          <w:b/>
        </w:rPr>
        <w:t>Śpiew tego  ptaka leci wysoko do słonka,</w:t>
      </w:r>
    </w:p>
    <w:p w:rsidR="00634F0D" w:rsidRDefault="00634F0D" w:rsidP="00AC6980">
      <w:pPr>
        <w:pStyle w:val="Akapitzlist"/>
        <w:rPr>
          <w:rFonts w:ascii="Courier New" w:hAnsi="Courier New" w:cs="Courier New"/>
          <w:b/>
        </w:rPr>
      </w:pPr>
      <w:r w:rsidRPr="00F04234">
        <w:rPr>
          <w:rFonts w:ascii="Courier New" w:hAnsi="Courier New" w:cs="Courier New"/>
          <w:b/>
        </w:rPr>
        <w:t>bo właśnie wołamy na wiosnę(skowronka</w:t>
      </w:r>
      <w:r w:rsidR="00482D3E">
        <w:rPr>
          <w:rFonts w:ascii="Courier New" w:hAnsi="Courier New" w:cs="Courier New"/>
          <w:b/>
        </w:rPr>
        <w:t>)</w:t>
      </w:r>
    </w:p>
    <w:p w:rsidR="00482D3E" w:rsidRPr="00F04234" w:rsidRDefault="00482D3E" w:rsidP="00482D3E">
      <w:pPr>
        <w:pStyle w:val="Akapitzlist"/>
        <w:jc w:val="center"/>
        <w:rPr>
          <w:rFonts w:ascii="Courier New" w:hAnsi="Courier New" w:cs="Courier New"/>
          <w:b/>
        </w:rPr>
      </w:pPr>
      <w:r>
        <w:rPr>
          <w:noProof/>
          <w:lang w:eastAsia="pl-PL"/>
        </w:rPr>
        <w:drawing>
          <wp:inline distT="0" distB="0" distL="0" distR="0">
            <wp:extent cx="1705640" cy="1466850"/>
            <wp:effectExtent l="19050" t="0" r="8860" b="0"/>
            <wp:docPr id="13" name="Obraz 13" descr="Skowronek (Alauda arv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kowronek (Alauda arvensis)"/>
                    <pic:cNvPicPr>
                      <a:picLocks noChangeAspect="1" noChangeArrowheads="1"/>
                    </pic:cNvPicPr>
                  </pic:nvPicPr>
                  <pic:blipFill>
                    <a:blip r:embed="rId7"/>
                    <a:srcRect/>
                    <a:stretch>
                      <a:fillRect/>
                    </a:stretch>
                  </pic:blipFill>
                  <pic:spPr bwMode="auto">
                    <a:xfrm>
                      <a:off x="0" y="0"/>
                      <a:ext cx="1706011" cy="1467169"/>
                    </a:xfrm>
                    <a:prstGeom prst="rect">
                      <a:avLst/>
                    </a:prstGeom>
                    <a:noFill/>
                    <a:ln w="9525">
                      <a:noFill/>
                      <a:miter lim="800000"/>
                      <a:headEnd/>
                      <a:tailEnd/>
                    </a:ln>
                  </pic:spPr>
                </pic:pic>
              </a:graphicData>
            </a:graphic>
          </wp:inline>
        </w:drawing>
      </w:r>
    </w:p>
    <w:p w:rsidR="00634F0D" w:rsidRPr="00F04234" w:rsidRDefault="00634F0D" w:rsidP="00AC6980">
      <w:pPr>
        <w:pStyle w:val="Akapitzlist"/>
        <w:rPr>
          <w:rFonts w:ascii="Courier New" w:hAnsi="Courier New" w:cs="Courier New"/>
          <w:b/>
        </w:rPr>
      </w:pPr>
    </w:p>
    <w:p w:rsidR="00634F0D" w:rsidRPr="00F04234" w:rsidRDefault="00634F0D" w:rsidP="00AC6980">
      <w:pPr>
        <w:pStyle w:val="Akapitzlist"/>
        <w:rPr>
          <w:rFonts w:ascii="Courier New" w:hAnsi="Courier New" w:cs="Courier New"/>
          <w:b/>
        </w:rPr>
      </w:pPr>
      <w:r w:rsidRPr="00F04234">
        <w:rPr>
          <w:rFonts w:ascii="Courier New" w:hAnsi="Courier New" w:cs="Courier New"/>
          <w:b/>
        </w:rPr>
        <w:t>Ptaszek ten nie jest duży, nie stoi na pólkach</w:t>
      </w:r>
    </w:p>
    <w:p w:rsidR="00634F0D" w:rsidRPr="00F04234" w:rsidRDefault="00634F0D" w:rsidP="00AC6980">
      <w:pPr>
        <w:pStyle w:val="Akapitzlist"/>
        <w:rPr>
          <w:rFonts w:ascii="Courier New" w:hAnsi="Courier New" w:cs="Courier New"/>
          <w:b/>
        </w:rPr>
      </w:pPr>
      <w:r w:rsidRPr="00F04234">
        <w:rPr>
          <w:rFonts w:ascii="Courier New" w:hAnsi="Courier New" w:cs="Courier New"/>
          <w:b/>
        </w:rPr>
        <w:t>I choć ,nie wiem czemu, robi kółka,</w:t>
      </w:r>
    </w:p>
    <w:p w:rsidR="00634F0D" w:rsidRDefault="00634F0D" w:rsidP="00AC6980">
      <w:pPr>
        <w:pStyle w:val="Akapitzlist"/>
        <w:rPr>
          <w:rFonts w:ascii="Courier New" w:hAnsi="Courier New" w:cs="Courier New"/>
          <w:b/>
        </w:rPr>
      </w:pPr>
      <w:r w:rsidRPr="00F04234">
        <w:rPr>
          <w:rFonts w:ascii="Courier New" w:hAnsi="Courier New" w:cs="Courier New"/>
          <w:b/>
        </w:rPr>
        <w:t>To wiadomo, że to ……(jaskółka)</w:t>
      </w:r>
    </w:p>
    <w:p w:rsidR="005F6AE1" w:rsidRDefault="00482D3E" w:rsidP="005F6AE1">
      <w:pPr>
        <w:pStyle w:val="Akapitzlist"/>
        <w:jc w:val="center"/>
        <w:rPr>
          <w:rFonts w:ascii="Courier New" w:hAnsi="Courier New" w:cs="Courier New"/>
          <w:b/>
        </w:rPr>
      </w:pPr>
      <w:r>
        <w:rPr>
          <w:noProof/>
          <w:lang w:eastAsia="pl-PL"/>
        </w:rPr>
        <w:drawing>
          <wp:inline distT="0" distB="0" distL="0" distR="0">
            <wp:extent cx="1695450" cy="986930"/>
            <wp:effectExtent l="19050" t="0" r="0" b="0"/>
            <wp:docPr id="16" name="Obraz 16" descr="jaskółka – MENAŻERIA ETYMOLOGI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askółka – MENAŻERIA ETYMOLOGICZNA"/>
                    <pic:cNvPicPr>
                      <a:picLocks noChangeAspect="1" noChangeArrowheads="1"/>
                    </pic:cNvPicPr>
                  </pic:nvPicPr>
                  <pic:blipFill>
                    <a:blip r:embed="rId8" cstate="print"/>
                    <a:srcRect/>
                    <a:stretch>
                      <a:fillRect/>
                    </a:stretch>
                  </pic:blipFill>
                  <pic:spPr bwMode="auto">
                    <a:xfrm>
                      <a:off x="0" y="0"/>
                      <a:ext cx="1695722" cy="987088"/>
                    </a:xfrm>
                    <a:prstGeom prst="rect">
                      <a:avLst/>
                    </a:prstGeom>
                    <a:noFill/>
                    <a:ln w="9525">
                      <a:noFill/>
                      <a:miter lim="800000"/>
                      <a:headEnd/>
                      <a:tailEnd/>
                    </a:ln>
                  </pic:spPr>
                </pic:pic>
              </a:graphicData>
            </a:graphic>
          </wp:inline>
        </w:drawing>
      </w:r>
    </w:p>
    <w:p w:rsidR="00634F0D" w:rsidRPr="005F6AE1" w:rsidRDefault="00634F0D" w:rsidP="005F6AE1">
      <w:pPr>
        <w:rPr>
          <w:rFonts w:ascii="Courier New" w:hAnsi="Courier New" w:cs="Courier New"/>
          <w:b/>
        </w:rPr>
      </w:pPr>
      <w:r w:rsidRPr="005F6AE1">
        <w:rPr>
          <w:rFonts w:ascii="Courier New" w:hAnsi="Courier New" w:cs="Courier New"/>
          <w:b/>
        </w:rPr>
        <w:lastRenderedPageBreak/>
        <w:t>Ptaszek ,o którym myślę ,boi się huku,</w:t>
      </w:r>
    </w:p>
    <w:p w:rsidR="00634F0D" w:rsidRPr="005F6AE1" w:rsidRDefault="00634F0D" w:rsidP="005F6AE1">
      <w:pPr>
        <w:rPr>
          <w:rFonts w:ascii="Courier New" w:hAnsi="Courier New" w:cs="Courier New"/>
          <w:b/>
        </w:rPr>
      </w:pPr>
      <w:r w:rsidRPr="005F6AE1">
        <w:rPr>
          <w:rFonts w:ascii="Courier New" w:hAnsi="Courier New" w:cs="Courier New"/>
          <w:b/>
        </w:rPr>
        <w:t>A oprócz tego często woła: kuku,</w:t>
      </w:r>
      <w:r w:rsidR="00240C12">
        <w:rPr>
          <w:rFonts w:ascii="Courier New" w:hAnsi="Courier New" w:cs="Courier New"/>
          <w:b/>
        </w:rPr>
        <w:t xml:space="preserve"> </w:t>
      </w:r>
      <w:r w:rsidRPr="005F6AE1">
        <w:rPr>
          <w:rFonts w:ascii="Courier New" w:hAnsi="Courier New" w:cs="Courier New"/>
          <w:b/>
        </w:rPr>
        <w:t>kuku .(kukułka)</w:t>
      </w:r>
    </w:p>
    <w:p w:rsidR="00482D3E" w:rsidRPr="00F04234" w:rsidRDefault="00482D3E" w:rsidP="00482D3E">
      <w:pPr>
        <w:pStyle w:val="Akapitzlist"/>
        <w:jc w:val="center"/>
        <w:rPr>
          <w:rFonts w:ascii="Courier New" w:hAnsi="Courier New" w:cs="Courier New"/>
          <w:b/>
        </w:rPr>
      </w:pPr>
      <w:r>
        <w:rPr>
          <w:noProof/>
          <w:lang w:eastAsia="pl-PL"/>
        </w:rPr>
        <w:drawing>
          <wp:inline distT="0" distB="0" distL="0" distR="0">
            <wp:extent cx="1181998" cy="1609725"/>
            <wp:effectExtent l="19050" t="0" r="0" b="0"/>
            <wp:docPr id="19" name="Obraz 19" descr="Kukułka (Cuculus cano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ukułka (Cuculus canorus)"/>
                    <pic:cNvPicPr>
                      <a:picLocks noChangeAspect="1" noChangeArrowheads="1"/>
                    </pic:cNvPicPr>
                  </pic:nvPicPr>
                  <pic:blipFill>
                    <a:blip r:embed="rId9"/>
                    <a:srcRect/>
                    <a:stretch>
                      <a:fillRect/>
                    </a:stretch>
                  </pic:blipFill>
                  <pic:spPr bwMode="auto">
                    <a:xfrm>
                      <a:off x="0" y="0"/>
                      <a:ext cx="1181998" cy="1609725"/>
                    </a:xfrm>
                    <a:prstGeom prst="rect">
                      <a:avLst/>
                    </a:prstGeom>
                    <a:noFill/>
                    <a:ln w="9525">
                      <a:noFill/>
                      <a:miter lim="800000"/>
                      <a:headEnd/>
                      <a:tailEnd/>
                    </a:ln>
                  </pic:spPr>
                </pic:pic>
              </a:graphicData>
            </a:graphic>
          </wp:inline>
        </w:drawing>
      </w:r>
    </w:p>
    <w:p w:rsidR="00634F0D" w:rsidRPr="006C59FB" w:rsidRDefault="00380DF7" w:rsidP="00482D3E">
      <w:pPr>
        <w:rPr>
          <w:rFonts w:ascii="Courier New" w:hAnsi="Courier New" w:cs="Courier New"/>
          <w:b/>
        </w:rPr>
      </w:pPr>
      <w:r w:rsidRPr="00F04234">
        <w:rPr>
          <w:rFonts w:ascii="Courier New" w:hAnsi="Courier New" w:cs="Courier New"/>
          <w:b/>
        </w:rPr>
        <w:t>2</w:t>
      </w:r>
      <w:r w:rsidR="00985E33">
        <w:rPr>
          <w:rFonts w:ascii="Courier New" w:hAnsi="Courier New" w:cs="Courier New"/>
          <w:b/>
        </w:rPr>
        <w:t xml:space="preserve"> Dla chętnych dzieci rodzinna zabawa </w:t>
      </w:r>
      <w:r w:rsidR="00DC26BD">
        <w:rPr>
          <w:rFonts w:ascii="Courier New" w:hAnsi="Courier New" w:cs="Courier New"/>
          <w:b/>
        </w:rPr>
        <w:t xml:space="preserve"> przy wiosennej grze edukacyjnej</w:t>
      </w:r>
      <w:r w:rsidR="00634F0D" w:rsidRPr="00F04234">
        <w:rPr>
          <w:rFonts w:ascii="Courier New" w:hAnsi="Courier New" w:cs="Courier New"/>
          <w:b/>
        </w:rPr>
        <w:t xml:space="preserve"> „Wiosna</w:t>
      </w:r>
      <w:r w:rsidR="00634F0D" w:rsidRPr="00F04234">
        <w:rPr>
          <w:rFonts w:ascii="Courier New" w:hAnsi="Courier New" w:cs="Courier New"/>
        </w:rPr>
        <w:t>”</w:t>
      </w:r>
    </w:p>
    <w:p w:rsidR="006C59FB" w:rsidRPr="00240C12" w:rsidRDefault="005F6AE1" w:rsidP="006C59FB">
      <w:pPr>
        <w:jc w:val="center"/>
        <w:rPr>
          <w:rFonts w:ascii="Courier New" w:hAnsi="Courier New" w:cs="Courier New"/>
          <w:b/>
        </w:rPr>
      </w:pPr>
      <w:r w:rsidRPr="00240C12">
        <w:rPr>
          <w:b/>
          <w:noProof/>
          <w:lang w:eastAsia="pl-PL"/>
        </w:rPr>
        <w:drawing>
          <wp:inline distT="0" distB="0" distL="0" distR="0">
            <wp:extent cx="5760720" cy="4063286"/>
            <wp:effectExtent l="19050" t="0" r="0" b="0"/>
            <wp:docPr id="5" name="Obraz 16" descr="Plansza do &quot;Oznaki wiosny&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lansza do &quot;Oznaki wiosny&quot;"/>
                    <pic:cNvPicPr>
                      <a:picLocks noChangeAspect="1" noChangeArrowheads="1"/>
                    </pic:cNvPicPr>
                  </pic:nvPicPr>
                  <pic:blipFill>
                    <a:blip r:embed="rId10"/>
                    <a:srcRect/>
                    <a:stretch>
                      <a:fillRect/>
                    </a:stretch>
                  </pic:blipFill>
                  <pic:spPr bwMode="auto">
                    <a:xfrm>
                      <a:off x="0" y="0"/>
                      <a:ext cx="5760720" cy="4063286"/>
                    </a:xfrm>
                    <a:prstGeom prst="rect">
                      <a:avLst/>
                    </a:prstGeom>
                    <a:noFill/>
                    <a:ln w="9525">
                      <a:noFill/>
                      <a:miter lim="800000"/>
                      <a:headEnd/>
                      <a:tailEnd/>
                    </a:ln>
                  </pic:spPr>
                </pic:pic>
              </a:graphicData>
            </a:graphic>
          </wp:inline>
        </w:drawing>
      </w:r>
    </w:p>
    <w:p w:rsidR="005F6AE1" w:rsidRPr="00240C12" w:rsidRDefault="005F6AE1" w:rsidP="005F6AE1">
      <w:pPr>
        <w:spacing w:before="100" w:beforeAutospacing="1" w:after="100" w:afterAutospacing="1" w:line="240" w:lineRule="auto"/>
        <w:jc w:val="both"/>
        <w:rPr>
          <w:rFonts w:ascii="Courier New" w:eastAsia="Times New Roman" w:hAnsi="Courier New" w:cs="Courier New"/>
          <w:b/>
          <w:sz w:val="24"/>
          <w:szCs w:val="24"/>
          <w:lang w:eastAsia="pl-PL"/>
        </w:rPr>
      </w:pPr>
      <w:r w:rsidRPr="00240C12">
        <w:rPr>
          <w:rFonts w:ascii="Courier New" w:eastAsia="Times New Roman" w:hAnsi="Courier New" w:cs="Courier New"/>
          <w:b/>
          <w:bCs/>
          <w:sz w:val="24"/>
          <w:szCs w:val="24"/>
          <w:lang w:eastAsia="pl-PL"/>
        </w:rPr>
        <w:t>Oznaki wiosny</w:t>
      </w:r>
      <w:r w:rsidRPr="00240C12">
        <w:rPr>
          <w:rFonts w:ascii="Courier New" w:eastAsia="Times New Roman" w:hAnsi="Courier New" w:cs="Courier New"/>
          <w:b/>
          <w:sz w:val="24"/>
          <w:szCs w:val="24"/>
          <w:lang w:eastAsia="pl-PL"/>
        </w:rPr>
        <w:t xml:space="preserve"> to gra planszowa utrwalająca u dzieci 6 oznak wiosny (tulipan, krokus, żonkil, pierwiosnek, zielone liście, ptasie jaja). Celem jest odnajdywanie na planszy symboli wylosowanych na kostce. Na koniec gracze porównują jak duż</w:t>
      </w:r>
      <w:r w:rsidR="00240C12" w:rsidRPr="00240C12">
        <w:rPr>
          <w:rFonts w:ascii="Courier New" w:eastAsia="Times New Roman" w:hAnsi="Courier New" w:cs="Courier New"/>
          <w:b/>
          <w:sz w:val="24"/>
          <w:szCs w:val="24"/>
          <w:lang w:eastAsia="pl-PL"/>
        </w:rPr>
        <w:t xml:space="preserve">o symboli udało im się odnaleźć. </w:t>
      </w:r>
    </w:p>
    <w:p w:rsidR="005F6AE1" w:rsidRPr="00240C12" w:rsidRDefault="005F6AE1" w:rsidP="005F6AE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5F6AE1" w:rsidRPr="00240C12" w:rsidRDefault="005F6AE1" w:rsidP="005F6AE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5F6AE1" w:rsidRPr="00240C12" w:rsidRDefault="005F6AE1" w:rsidP="005F6AE1">
      <w:pPr>
        <w:spacing w:before="100" w:beforeAutospacing="1" w:after="100" w:afterAutospacing="1" w:line="240" w:lineRule="auto"/>
        <w:outlineLvl w:val="1"/>
        <w:rPr>
          <w:rFonts w:ascii="Courier New" w:eastAsia="Times New Roman" w:hAnsi="Courier New" w:cs="Courier New"/>
          <w:b/>
          <w:bCs/>
          <w:sz w:val="36"/>
          <w:szCs w:val="36"/>
          <w:lang w:eastAsia="pl-PL"/>
        </w:rPr>
      </w:pPr>
      <w:r w:rsidRPr="00240C12">
        <w:rPr>
          <w:rFonts w:ascii="Courier New" w:eastAsia="Times New Roman" w:hAnsi="Courier New" w:cs="Courier New"/>
          <w:b/>
          <w:bCs/>
          <w:sz w:val="36"/>
          <w:szCs w:val="36"/>
          <w:lang w:eastAsia="pl-PL"/>
        </w:rPr>
        <w:lastRenderedPageBreak/>
        <w:t>Ta gra planszowa może służyć do nauki:</w:t>
      </w:r>
    </w:p>
    <w:p w:rsidR="005F6AE1" w:rsidRPr="00240C12" w:rsidRDefault="005F6AE1" w:rsidP="005F6AE1">
      <w:pPr>
        <w:numPr>
          <w:ilvl w:val="0"/>
          <w:numId w:val="3"/>
        </w:numPr>
        <w:spacing w:before="100" w:beforeAutospacing="1" w:after="100" w:afterAutospacing="1" w:line="240" w:lineRule="auto"/>
        <w:rPr>
          <w:rFonts w:ascii="Courier New" w:eastAsia="Times New Roman" w:hAnsi="Courier New" w:cs="Courier New"/>
          <w:b/>
          <w:sz w:val="24"/>
          <w:szCs w:val="24"/>
          <w:lang w:eastAsia="pl-PL"/>
        </w:rPr>
      </w:pPr>
      <w:r w:rsidRPr="00240C12">
        <w:rPr>
          <w:rFonts w:ascii="Courier New" w:eastAsia="Times New Roman" w:hAnsi="Courier New" w:cs="Courier New"/>
          <w:b/>
          <w:sz w:val="24"/>
          <w:szCs w:val="24"/>
          <w:lang w:eastAsia="pl-PL"/>
        </w:rPr>
        <w:t>cech charakterystycznych pór roku</w:t>
      </w:r>
    </w:p>
    <w:p w:rsidR="005F6AE1" w:rsidRPr="00240C12" w:rsidRDefault="005F6AE1" w:rsidP="005F6AE1">
      <w:pPr>
        <w:numPr>
          <w:ilvl w:val="0"/>
          <w:numId w:val="3"/>
        </w:numPr>
        <w:spacing w:before="100" w:beforeAutospacing="1" w:after="100" w:afterAutospacing="1" w:line="240" w:lineRule="auto"/>
        <w:rPr>
          <w:rFonts w:ascii="Courier New" w:eastAsia="Times New Roman" w:hAnsi="Courier New" w:cs="Courier New"/>
          <w:b/>
          <w:sz w:val="24"/>
          <w:szCs w:val="24"/>
          <w:lang w:eastAsia="pl-PL"/>
        </w:rPr>
      </w:pPr>
      <w:r w:rsidRPr="00240C12">
        <w:rPr>
          <w:rFonts w:ascii="Courier New" w:eastAsia="Times New Roman" w:hAnsi="Courier New" w:cs="Courier New"/>
          <w:b/>
          <w:sz w:val="24"/>
          <w:szCs w:val="24"/>
          <w:lang w:eastAsia="pl-PL"/>
        </w:rPr>
        <w:t>przeliczania do 6</w:t>
      </w:r>
    </w:p>
    <w:p w:rsidR="005F6AE1" w:rsidRPr="00240C12" w:rsidRDefault="005F6AE1" w:rsidP="005F6AE1">
      <w:pPr>
        <w:numPr>
          <w:ilvl w:val="0"/>
          <w:numId w:val="3"/>
        </w:numPr>
        <w:spacing w:before="100" w:beforeAutospacing="1" w:after="100" w:afterAutospacing="1" w:line="240" w:lineRule="auto"/>
        <w:rPr>
          <w:rFonts w:ascii="Courier New" w:eastAsia="Times New Roman" w:hAnsi="Courier New" w:cs="Courier New"/>
          <w:b/>
          <w:sz w:val="24"/>
          <w:szCs w:val="24"/>
          <w:lang w:eastAsia="pl-PL"/>
        </w:rPr>
      </w:pPr>
      <w:r w:rsidRPr="00240C12">
        <w:rPr>
          <w:rFonts w:ascii="Courier New" w:eastAsia="Times New Roman" w:hAnsi="Courier New" w:cs="Courier New"/>
          <w:b/>
          <w:sz w:val="24"/>
          <w:szCs w:val="24"/>
          <w:lang w:eastAsia="pl-PL"/>
        </w:rPr>
        <w:t>porównywania wielkości zbiorów</w:t>
      </w:r>
    </w:p>
    <w:p w:rsidR="005F6AE1" w:rsidRPr="00240C12" w:rsidRDefault="005F6AE1" w:rsidP="005F6AE1">
      <w:pPr>
        <w:numPr>
          <w:ilvl w:val="0"/>
          <w:numId w:val="3"/>
        </w:numPr>
        <w:spacing w:before="100" w:beforeAutospacing="1" w:after="100" w:afterAutospacing="1" w:line="240" w:lineRule="auto"/>
        <w:rPr>
          <w:rFonts w:ascii="Courier New" w:eastAsia="Times New Roman" w:hAnsi="Courier New" w:cs="Courier New"/>
          <w:b/>
          <w:sz w:val="24"/>
          <w:szCs w:val="24"/>
          <w:lang w:eastAsia="pl-PL"/>
        </w:rPr>
      </w:pPr>
      <w:r w:rsidRPr="00240C12">
        <w:rPr>
          <w:rFonts w:ascii="Courier New" w:eastAsia="Times New Roman" w:hAnsi="Courier New" w:cs="Courier New"/>
          <w:b/>
          <w:sz w:val="24"/>
          <w:szCs w:val="24"/>
          <w:lang w:eastAsia="pl-PL"/>
        </w:rPr>
        <w:t>radzenia sobie z porażką</w:t>
      </w:r>
    </w:p>
    <w:p w:rsidR="005F6AE1" w:rsidRPr="00240C12" w:rsidRDefault="005F6AE1" w:rsidP="005F6AE1">
      <w:pPr>
        <w:spacing w:before="100" w:beforeAutospacing="1" w:after="100" w:afterAutospacing="1" w:line="240" w:lineRule="auto"/>
        <w:outlineLvl w:val="1"/>
        <w:rPr>
          <w:rFonts w:ascii="Courier New" w:eastAsia="Times New Roman" w:hAnsi="Courier New" w:cs="Courier New"/>
          <w:b/>
          <w:bCs/>
          <w:sz w:val="36"/>
          <w:szCs w:val="36"/>
          <w:lang w:eastAsia="pl-PL"/>
        </w:rPr>
      </w:pPr>
      <w:r w:rsidRPr="00240C12">
        <w:rPr>
          <w:rFonts w:ascii="Courier New" w:eastAsia="Times New Roman" w:hAnsi="Courier New" w:cs="Courier New"/>
          <w:b/>
          <w:bCs/>
          <w:sz w:val="36"/>
          <w:szCs w:val="36"/>
          <w:lang w:eastAsia="pl-PL"/>
        </w:rPr>
        <w:t>Ta gra planszowa wymaga dodatkowo:</w:t>
      </w:r>
    </w:p>
    <w:p w:rsidR="005F6AE1" w:rsidRPr="00240C12" w:rsidRDefault="005F6AE1" w:rsidP="005F6AE1">
      <w:pPr>
        <w:numPr>
          <w:ilvl w:val="0"/>
          <w:numId w:val="4"/>
        </w:numPr>
        <w:spacing w:before="100" w:beforeAutospacing="1" w:after="100" w:afterAutospacing="1" w:line="240" w:lineRule="auto"/>
        <w:rPr>
          <w:rFonts w:ascii="Courier New" w:eastAsia="Times New Roman" w:hAnsi="Courier New" w:cs="Courier New"/>
          <w:b/>
          <w:sz w:val="24"/>
          <w:szCs w:val="24"/>
          <w:lang w:eastAsia="pl-PL"/>
        </w:rPr>
      </w:pPr>
      <w:r w:rsidRPr="00240C12">
        <w:rPr>
          <w:rFonts w:ascii="Courier New" w:eastAsia="Times New Roman" w:hAnsi="Courier New" w:cs="Courier New"/>
          <w:b/>
          <w:bCs/>
          <w:sz w:val="24"/>
          <w:szCs w:val="24"/>
          <w:lang w:eastAsia="pl-PL"/>
        </w:rPr>
        <w:t>Pionki</w:t>
      </w:r>
      <w:r w:rsidRPr="00240C12">
        <w:rPr>
          <w:rFonts w:ascii="Courier New" w:eastAsia="Times New Roman" w:hAnsi="Courier New" w:cs="Courier New"/>
          <w:b/>
          <w:sz w:val="24"/>
          <w:szCs w:val="24"/>
          <w:lang w:eastAsia="pl-PL"/>
        </w:rPr>
        <w:t>: 1 szt. dla każdego gracza</w:t>
      </w:r>
    </w:p>
    <w:p w:rsidR="005F6AE1" w:rsidRPr="00240C12" w:rsidRDefault="005F6AE1" w:rsidP="005F6AE1">
      <w:pPr>
        <w:numPr>
          <w:ilvl w:val="0"/>
          <w:numId w:val="4"/>
        </w:numPr>
        <w:spacing w:before="100" w:beforeAutospacing="1" w:after="100" w:afterAutospacing="1" w:line="240" w:lineRule="auto"/>
        <w:rPr>
          <w:rFonts w:ascii="Courier New" w:eastAsia="Times New Roman" w:hAnsi="Courier New" w:cs="Courier New"/>
          <w:b/>
          <w:sz w:val="24"/>
          <w:szCs w:val="24"/>
          <w:lang w:eastAsia="pl-PL"/>
        </w:rPr>
      </w:pPr>
      <w:r w:rsidRPr="00240C12">
        <w:rPr>
          <w:rFonts w:ascii="Courier New" w:eastAsia="Times New Roman" w:hAnsi="Courier New" w:cs="Courier New"/>
          <w:b/>
          <w:bCs/>
          <w:sz w:val="24"/>
          <w:szCs w:val="24"/>
          <w:lang w:eastAsia="pl-PL"/>
        </w:rPr>
        <w:t>Kostki</w:t>
      </w:r>
      <w:r w:rsidRPr="00240C12">
        <w:rPr>
          <w:rFonts w:ascii="Courier New" w:eastAsia="Times New Roman" w:hAnsi="Courier New" w:cs="Courier New"/>
          <w:b/>
          <w:sz w:val="24"/>
          <w:szCs w:val="24"/>
          <w:lang w:eastAsia="pl-PL"/>
        </w:rPr>
        <w:t>: 1 zwykła</w:t>
      </w:r>
    </w:p>
    <w:p w:rsidR="005F6AE1" w:rsidRPr="00240C12" w:rsidRDefault="005F6AE1" w:rsidP="005F6AE1">
      <w:pPr>
        <w:numPr>
          <w:ilvl w:val="0"/>
          <w:numId w:val="4"/>
        </w:numPr>
        <w:spacing w:before="100" w:beforeAutospacing="1" w:after="100" w:afterAutospacing="1" w:line="240" w:lineRule="auto"/>
        <w:rPr>
          <w:rFonts w:ascii="Courier New" w:eastAsia="Times New Roman" w:hAnsi="Courier New" w:cs="Courier New"/>
          <w:b/>
          <w:sz w:val="24"/>
          <w:szCs w:val="24"/>
          <w:lang w:eastAsia="pl-PL"/>
        </w:rPr>
      </w:pPr>
      <w:r w:rsidRPr="00240C12">
        <w:rPr>
          <w:rFonts w:ascii="Courier New" w:eastAsia="Times New Roman" w:hAnsi="Courier New" w:cs="Courier New"/>
          <w:b/>
          <w:bCs/>
          <w:sz w:val="24"/>
          <w:szCs w:val="24"/>
          <w:lang w:eastAsia="pl-PL"/>
        </w:rPr>
        <w:t>Żetony/Karty</w:t>
      </w:r>
      <w:r w:rsidRPr="00240C12">
        <w:rPr>
          <w:rFonts w:ascii="Courier New" w:eastAsia="Times New Roman" w:hAnsi="Courier New" w:cs="Courier New"/>
          <w:b/>
          <w:sz w:val="24"/>
          <w:szCs w:val="24"/>
          <w:lang w:eastAsia="pl-PL"/>
        </w:rPr>
        <w:t>: 6 szt. dla każdego gracza (nie są dołączone do gry)</w:t>
      </w:r>
    </w:p>
    <w:p w:rsidR="005F6AE1" w:rsidRPr="00240C12" w:rsidRDefault="005F6AE1" w:rsidP="005F6AE1">
      <w:pPr>
        <w:spacing w:before="100" w:beforeAutospacing="1" w:after="100" w:afterAutospacing="1" w:line="240" w:lineRule="auto"/>
        <w:outlineLvl w:val="1"/>
        <w:rPr>
          <w:rFonts w:ascii="Courier New" w:eastAsia="Times New Roman" w:hAnsi="Courier New" w:cs="Courier New"/>
          <w:b/>
          <w:bCs/>
          <w:sz w:val="36"/>
          <w:szCs w:val="36"/>
          <w:lang w:eastAsia="pl-PL"/>
        </w:rPr>
      </w:pPr>
      <w:r w:rsidRPr="00240C12">
        <w:rPr>
          <w:rFonts w:ascii="Courier New" w:eastAsia="Times New Roman" w:hAnsi="Courier New" w:cs="Courier New"/>
          <w:b/>
          <w:bCs/>
          <w:sz w:val="36"/>
          <w:szCs w:val="36"/>
          <w:lang w:eastAsia="pl-PL"/>
        </w:rPr>
        <w:t>Zasady gry:</w:t>
      </w:r>
    </w:p>
    <w:p w:rsidR="005F6AE1" w:rsidRPr="00240C12" w:rsidRDefault="00240C12" w:rsidP="005F6AE1">
      <w:pPr>
        <w:spacing w:before="100" w:beforeAutospacing="1" w:after="100" w:afterAutospacing="1" w:line="240" w:lineRule="auto"/>
        <w:jc w:val="both"/>
        <w:rPr>
          <w:rFonts w:ascii="Courier New" w:eastAsia="Times New Roman" w:hAnsi="Courier New" w:cs="Courier New"/>
          <w:b/>
          <w:sz w:val="24"/>
          <w:szCs w:val="24"/>
          <w:lang w:eastAsia="pl-PL"/>
        </w:rPr>
      </w:pPr>
      <w:r w:rsidRPr="00240C12">
        <w:rPr>
          <w:rFonts w:ascii="Courier New" w:eastAsia="Times New Roman" w:hAnsi="Courier New" w:cs="Courier New"/>
          <w:b/>
          <w:sz w:val="24"/>
          <w:szCs w:val="24"/>
          <w:lang w:eastAsia="pl-PL"/>
        </w:rPr>
        <w:t xml:space="preserve">  </w:t>
      </w:r>
      <w:r w:rsidR="005F6AE1" w:rsidRPr="00240C12">
        <w:rPr>
          <w:rFonts w:ascii="Courier New" w:eastAsia="Times New Roman" w:hAnsi="Courier New" w:cs="Courier New"/>
          <w:b/>
          <w:sz w:val="24"/>
          <w:szCs w:val="24"/>
          <w:lang w:eastAsia="pl-PL"/>
        </w:rPr>
        <w:t xml:space="preserve">Przed przystąpieniem do gry należy przygotować specjalną kostkę. Najlepiej w tym celu nakleić na drewniany sześcienny klocek wszystkie 6 symboli (po 1 na każdą ściankę). Symbole są dostępne na dole tej strony. Gra przeznaczona jest dla 2-3 osób. Na początku każdy z graczy przygotowuje dla siebie 6 jednakowych pionków (każdy gracz ma swój kolor) lub innych żetonów, które odróżniają go od innych graczy (np.: jeden gracz ma guziki a drugi kamyki). Potem na zmianę rzucają kostką. Jeśli wypadnie symbol pola, które jest wolne to kładą na nim swój żeton. Jeśli wylosowany symbol jest na zajętym polu to nic się nie dzieje. Gra kończy się, gdy wszystkie zostaną zakryte. W przypadku młodszych lub bardziej niecierpliwych dzieci można się umówić, że gramy do zakrycia 5 pól lub na czas. W tym ostatnim wypadku ustawiamy klepsydrę lub minutnik na 5 min. Na koniec liczymy pola zakryte przez każdego z graczy. Kto zakrył więcej pól wygrywa. </w:t>
      </w:r>
    </w:p>
    <w:p w:rsidR="00634F0D" w:rsidRPr="00240C12" w:rsidRDefault="00240C12" w:rsidP="006C59FB">
      <w:pPr>
        <w:rPr>
          <w:rFonts w:ascii="Courier New" w:hAnsi="Courier New" w:cs="Courier New"/>
          <w:b/>
        </w:rPr>
      </w:pPr>
      <w:r>
        <w:rPr>
          <w:rFonts w:ascii="Courier New" w:hAnsi="Courier New" w:cs="Courier New"/>
          <w:b/>
        </w:rPr>
        <w:t xml:space="preserve"> </w:t>
      </w:r>
      <w:r w:rsidR="00F04234" w:rsidRPr="00240C12">
        <w:rPr>
          <w:rFonts w:ascii="Courier New" w:hAnsi="Courier New" w:cs="Courier New"/>
          <w:b/>
        </w:rPr>
        <w:t xml:space="preserve">Rozpoznaj </w:t>
      </w:r>
      <w:r w:rsidR="0094657E" w:rsidRPr="00240C12">
        <w:rPr>
          <w:rFonts w:ascii="Courier New" w:hAnsi="Courier New" w:cs="Courier New"/>
          <w:b/>
        </w:rPr>
        <w:t>symbole wiosenne</w:t>
      </w:r>
      <w:r>
        <w:rPr>
          <w:rFonts w:ascii="Courier New" w:hAnsi="Courier New" w:cs="Courier New"/>
          <w:b/>
        </w:rPr>
        <w:t xml:space="preserve"> na grze planszowej</w:t>
      </w:r>
      <w:r w:rsidR="0094657E" w:rsidRPr="00240C12">
        <w:rPr>
          <w:rFonts w:ascii="Courier New" w:hAnsi="Courier New" w:cs="Courier New"/>
          <w:b/>
        </w:rPr>
        <w:t xml:space="preserve"> </w:t>
      </w:r>
      <w:r w:rsidR="00634F0D" w:rsidRPr="00240C12">
        <w:rPr>
          <w:rFonts w:ascii="Courier New" w:hAnsi="Courier New" w:cs="Courier New"/>
          <w:b/>
        </w:rPr>
        <w:t>oraz je policz</w:t>
      </w:r>
      <w:r w:rsidR="00E4390B" w:rsidRPr="00240C12">
        <w:rPr>
          <w:rFonts w:ascii="Courier New" w:hAnsi="Courier New" w:cs="Courier New"/>
          <w:b/>
        </w:rPr>
        <w:t>.</w:t>
      </w:r>
    </w:p>
    <w:p w:rsidR="00E4390B" w:rsidRPr="003177B1" w:rsidRDefault="00E4390B" w:rsidP="00634F0D">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3.Utrwalenie poznanej piosenki „Maszeruje wiosna” –zabawa rytmiczn</w:t>
      </w:r>
      <w:r w:rsidR="000E2273" w:rsidRPr="003177B1">
        <w:rPr>
          <w:rFonts w:ascii="Courier New" w:eastAsia="Times New Roman" w:hAnsi="Courier New" w:cs="Courier New"/>
          <w:b/>
          <w:sz w:val="24"/>
          <w:szCs w:val="24"/>
          <w:lang w:eastAsia="pl-PL"/>
        </w:rPr>
        <w:t>a</w:t>
      </w:r>
    </w:p>
    <w:p w:rsidR="00B70445" w:rsidRPr="003177B1" w:rsidRDefault="00B70445" w:rsidP="00634F0D">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 xml:space="preserve">  d</w:t>
      </w:r>
      <w:r w:rsidR="000E2273" w:rsidRPr="003177B1">
        <w:rPr>
          <w:rFonts w:ascii="Courier New" w:eastAsia="Times New Roman" w:hAnsi="Courier New" w:cs="Courier New"/>
          <w:b/>
          <w:sz w:val="24"/>
          <w:szCs w:val="24"/>
          <w:lang w:eastAsia="pl-PL"/>
        </w:rPr>
        <w:t>o piosenki.</w:t>
      </w:r>
      <w:r w:rsidR="00240C12" w:rsidRPr="003177B1">
        <w:rPr>
          <w:rFonts w:ascii="Courier New" w:eastAsia="Times New Roman" w:hAnsi="Courier New" w:cs="Courier New"/>
          <w:b/>
          <w:sz w:val="24"/>
          <w:szCs w:val="24"/>
          <w:lang w:eastAsia="pl-PL"/>
        </w:rPr>
        <w:t xml:space="preserve"> </w:t>
      </w:r>
      <w:r w:rsidRPr="003177B1">
        <w:rPr>
          <w:rFonts w:ascii="Courier New" w:eastAsia="Times New Roman" w:hAnsi="Courier New" w:cs="Courier New"/>
          <w:b/>
          <w:sz w:val="24"/>
          <w:szCs w:val="24"/>
          <w:lang w:eastAsia="pl-PL"/>
        </w:rPr>
        <w:t>Powodzenia</w:t>
      </w:r>
      <w:r w:rsidR="00240C12" w:rsidRPr="003177B1">
        <w:rPr>
          <w:rFonts w:ascii="Courier New" w:eastAsia="Times New Roman" w:hAnsi="Courier New" w:cs="Courier New"/>
          <w:b/>
          <w:sz w:val="24"/>
          <w:szCs w:val="24"/>
          <w:lang w:eastAsia="pl-PL"/>
        </w:rPr>
        <w:t>.</w:t>
      </w:r>
    </w:p>
    <w:p w:rsidR="0094657E" w:rsidRPr="003177B1" w:rsidRDefault="0059637F" w:rsidP="00634F0D">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 xml:space="preserve"> P</w:t>
      </w:r>
      <w:r w:rsidR="0094657E" w:rsidRPr="003177B1">
        <w:rPr>
          <w:rFonts w:ascii="Courier New" w:eastAsia="Times New Roman" w:hAnsi="Courier New" w:cs="Courier New"/>
          <w:b/>
          <w:sz w:val="24"/>
          <w:szCs w:val="24"/>
          <w:lang w:eastAsia="pl-PL"/>
        </w:rPr>
        <w:t>ozdrawiam wszystkie dzieci</w:t>
      </w:r>
      <w:r w:rsidR="00B70445" w:rsidRPr="003177B1">
        <w:rPr>
          <w:rFonts w:ascii="Courier New" w:eastAsia="Times New Roman" w:hAnsi="Courier New" w:cs="Courier New"/>
          <w:b/>
          <w:sz w:val="24"/>
          <w:szCs w:val="24"/>
          <w:lang w:eastAsia="pl-PL"/>
        </w:rPr>
        <w:t xml:space="preserve"> i rodziców </w:t>
      </w:r>
      <w:r w:rsidR="0094657E" w:rsidRPr="003177B1">
        <w:rPr>
          <w:rFonts w:ascii="Courier New" w:eastAsia="Times New Roman" w:hAnsi="Courier New" w:cs="Courier New"/>
          <w:b/>
          <w:sz w:val="24"/>
          <w:szCs w:val="24"/>
          <w:lang w:eastAsia="pl-PL"/>
        </w:rPr>
        <w:t xml:space="preserve"> dziękuję za dzisiejsze spotkanie.</w:t>
      </w:r>
    </w:p>
    <w:p w:rsidR="003177B1" w:rsidRPr="003177B1" w:rsidRDefault="003177B1" w:rsidP="003177B1">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Dziś ciąg dalszy zabaw ruchowych</w:t>
      </w:r>
    </w:p>
    <w:p w:rsidR="003177B1" w:rsidRPr="003177B1" w:rsidRDefault="003177B1" w:rsidP="003177B1">
      <w:pPr>
        <w:pStyle w:val="Akapitzlist"/>
        <w:numPr>
          <w:ilvl w:val="0"/>
          <w:numId w:val="6"/>
        </w:num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Komu nie spadnie. Przybory: po jednym woreczku na</w:t>
      </w:r>
    </w:p>
    <w:p w:rsidR="003177B1" w:rsidRPr="003177B1" w:rsidRDefault="003177B1" w:rsidP="003177B1">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uczestnika.</w:t>
      </w:r>
      <w:r>
        <w:rPr>
          <w:rFonts w:ascii="Courier New" w:eastAsia="Times New Roman" w:hAnsi="Courier New" w:cs="Courier New"/>
          <w:b/>
          <w:sz w:val="24"/>
          <w:szCs w:val="24"/>
          <w:lang w:eastAsia="pl-PL"/>
        </w:rPr>
        <w:t xml:space="preserve"> </w:t>
      </w:r>
      <w:r w:rsidRPr="003177B1">
        <w:rPr>
          <w:rFonts w:ascii="Courier New" w:eastAsia="Times New Roman" w:hAnsi="Courier New" w:cs="Courier New"/>
          <w:b/>
          <w:sz w:val="24"/>
          <w:szCs w:val="24"/>
          <w:lang w:eastAsia="pl-PL"/>
        </w:rPr>
        <w:t>Dzieci z woreczkami na głowie starają się przemieszczać w kierunku</w:t>
      </w:r>
      <w:r>
        <w:rPr>
          <w:rFonts w:ascii="Courier New" w:eastAsia="Times New Roman" w:hAnsi="Courier New" w:cs="Courier New"/>
          <w:b/>
          <w:sz w:val="24"/>
          <w:szCs w:val="24"/>
          <w:lang w:eastAsia="pl-PL"/>
        </w:rPr>
        <w:t xml:space="preserve"> </w:t>
      </w:r>
      <w:r w:rsidRPr="003177B1">
        <w:rPr>
          <w:rFonts w:ascii="Courier New" w:eastAsia="Times New Roman" w:hAnsi="Courier New" w:cs="Courier New"/>
          <w:b/>
          <w:sz w:val="24"/>
          <w:szCs w:val="24"/>
          <w:lang w:eastAsia="pl-PL"/>
        </w:rPr>
        <w:t>pokazanym przez prowadzącego.</w:t>
      </w:r>
    </w:p>
    <w:p w:rsidR="003177B1" w:rsidRPr="003177B1" w:rsidRDefault="003177B1" w:rsidP="003177B1">
      <w:pPr>
        <w:pStyle w:val="Akapitzlist"/>
        <w:numPr>
          <w:ilvl w:val="0"/>
          <w:numId w:val="6"/>
        </w:num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lastRenderedPageBreak/>
        <w:t>Malowanka na plecach.  Zabawa w parach.</w:t>
      </w:r>
    </w:p>
    <w:p w:rsidR="003177B1" w:rsidRPr="003177B1" w:rsidRDefault="003177B1" w:rsidP="003177B1">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 xml:space="preserve">Dzieci z rodzicami nawzajem </w:t>
      </w:r>
      <w:r>
        <w:rPr>
          <w:rFonts w:ascii="Courier New" w:eastAsia="Times New Roman" w:hAnsi="Courier New" w:cs="Courier New"/>
          <w:b/>
          <w:sz w:val="24"/>
          <w:szCs w:val="24"/>
          <w:lang w:eastAsia="pl-PL"/>
        </w:rPr>
        <w:t>„malują”</w:t>
      </w:r>
      <w:r w:rsidRPr="003177B1">
        <w:rPr>
          <w:rFonts w:ascii="Courier New" w:eastAsia="Times New Roman" w:hAnsi="Courier New" w:cs="Courier New"/>
          <w:b/>
          <w:sz w:val="24"/>
          <w:szCs w:val="24"/>
          <w:lang w:eastAsia="pl-PL"/>
        </w:rPr>
        <w:t xml:space="preserve"> sobie na plecach różne</w:t>
      </w:r>
    </w:p>
    <w:p w:rsidR="003177B1" w:rsidRPr="003177B1" w:rsidRDefault="003177B1" w:rsidP="003177B1">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 xml:space="preserve">przedmioty i zgadują co to jest. Zaczynamy od </w:t>
      </w:r>
      <w:r>
        <w:rPr>
          <w:rFonts w:ascii="Courier New" w:eastAsia="Times New Roman" w:hAnsi="Courier New" w:cs="Courier New"/>
          <w:b/>
          <w:sz w:val="24"/>
          <w:szCs w:val="24"/>
          <w:lang w:eastAsia="pl-PL"/>
        </w:rPr>
        <w:t xml:space="preserve">prostych form, jak np. </w:t>
      </w:r>
      <w:r w:rsidRPr="003177B1">
        <w:rPr>
          <w:rFonts w:ascii="Courier New" w:eastAsia="Times New Roman" w:hAnsi="Courier New" w:cs="Courier New"/>
          <w:b/>
          <w:sz w:val="24"/>
          <w:szCs w:val="24"/>
          <w:lang w:eastAsia="pl-PL"/>
        </w:rPr>
        <w:t>piłka, kwiatek, dom, przechodząc później do bardziej</w:t>
      </w:r>
    </w:p>
    <w:p w:rsidR="003177B1" w:rsidRPr="003177B1" w:rsidRDefault="003177B1" w:rsidP="003177B1">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skomplikowanych jak np. bałwan, samochód, żaglówka.</w:t>
      </w:r>
    </w:p>
    <w:p w:rsidR="003177B1" w:rsidRPr="003177B1" w:rsidRDefault="003177B1" w:rsidP="003177B1">
      <w:pPr>
        <w:pStyle w:val="Akapitzlist"/>
        <w:numPr>
          <w:ilvl w:val="0"/>
          <w:numId w:val="6"/>
        </w:num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Jaką jestem zabawką?</w:t>
      </w:r>
    </w:p>
    <w:p w:rsidR="003177B1" w:rsidRPr="003177B1" w:rsidRDefault="003177B1" w:rsidP="003177B1">
      <w:pPr>
        <w:rPr>
          <w:rFonts w:ascii="Courier New" w:eastAsia="Times New Roman" w:hAnsi="Courier New" w:cs="Courier New"/>
          <w:b/>
          <w:sz w:val="24"/>
          <w:szCs w:val="24"/>
          <w:lang w:eastAsia="pl-PL"/>
        </w:rPr>
      </w:pPr>
      <w:r w:rsidRPr="003177B1">
        <w:rPr>
          <w:rFonts w:ascii="Courier New" w:eastAsia="Times New Roman" w:hAnsi="Courier New" w:cs="Courier New"/>
          <w:b/>
          <w:sz w:val="24"/>
          <w:szCs w:val="24"/>
          <w:lang w:eastAsia="pl-PL"/>
        </w:rPr>
        <w:t>Dzieci wypowiadają się na temat ulubi</w:t>
      </w:r>
      <w:r>
        <w:rPr>
          <w:rFonts w:ascii="Courier New" w:eastAsia="Times New Roman" w:hAnsi="Courier New" w:cs="Courier New"/>
          <w:b/>
          <w:sz w:val="24"/>
          <w:szCs w:val="24"/>
          <w:lang w:eastAsia="pl-PL"/>
        </w:rPr>
        <w:t xml:space="preserve">onych zabawek. Po kolei każdy z </w:t>
      </w:r>
      <w:r w:rsidRPr="003177B1">
        <w:rPr>
          <w:rFonts w:ascii="Courier New" w:eastAsia="Times New Roman" w:hAnsi="Courier New" w:cs="Courier New"/>
          <w:b/>
          <w:sz w:val="24"/>
          <w:szCs w:val="24"/>
          <w:lang w:eastAsia="pl-PL"/>
        </w:rPr>
        <w:t>uczestników przedstawia gestami wybr</w:t>
      </w:r>
      <w:r>
        <w:rPr>
          <w:rFonts w:ascii="Courier New" w:eastAsia="Times New Roman" w:hAnsi="Courier New" w:cs="Courier New"/>
          <w:b/>
          <w:sz w:val="24"/>
          <w:szCs w:val="24"/>
          <w:lang w:eastAsia="pl-PL"/>
        </w:rPr>
        <w:t xml:space="preserve">aną przez siebie zabawkę, a </w:t>
      </w:r>
      <w:r w:rsidRPr="003177B1">
        <w:rPr>
          <w:rFonts w:ascii="Courier New" w:eastAsia="Times New Roman" w:hAnsi="Courier New" w:cs="Courier New"/>
          <w:b/>
          <w:sz w:val="24"/>
          <w:szCs w:val="24"/>
          <w:lang w:eastAsia="pl-PL"/>
        </w:rPr>
        <w:t>pozostali odgadują jaka to zabawka.</w:t>
      </w:r>
    </w:p>
    <w:p w:rsidR="00634F0D" w:rsidRDefault="00634F0D" w:rsidP="00634F0D">
      <w:pPr>
        <w:rPr>
          <w:b/>
        </w:rPr>
      </w:pPr>
    </w:p>
    <w:p w:rsidR="00634F0D" w:rsidRDefault="00634F0D" w:rsidP="00634F0D">
      <w:pPr>
        <w:rPr>
          <w:b/>
        </w:rPr>
      </w:pPr>
    </w:p>
    <w:p w:rsidR="00634F0D" w:rsidRPr="00634F0D" w:rsidRDefault="00634F0D" w:rsidP="00634F0D">
      <w:pPr>
        <w:rPr>
          <w:b/>
          <w:sz w:val="40"/>
          <w:szCs w:val="40"/>
        </w:rPr>
      </w:pPr>
      <w:r w:rsidRPr="00634F0D">
        <w:rPr>
          <w:b/>
          <w:sz w:val="40"/>
          <w:szCs w:val="40"/>
        </w:rPr>
        <w:t xml:space="preserve">           </w:t>
      </w:r>
      <w:r>
        <w:rPr>
          <w:b/>
          <w:sz w:val="40"/>
          <w:szCs w:val="40"/>
        </w:rPr>
        <w:t xml:space="preserve">                </w:t>
      </w:r>
      <w:r w:rsidR="0094657E">
        <w:rPr>
          <w:b/>
        </w:rPr>
        <w:t xml:space="preserve">  </w:t>
      </w:r>
    </w:p>
    <w:p w:rsidR="00AC6980" w:rsidRDefault="00634F0D">
      <w:pPr>
        <w:rPr>
          <w:b/>
        </w:rPr>
      </w:pPr>
      <w:r>
        <w:rPr>
          <w:b/>
        </w:rPr>
        <w:t xml:space="preserve">                                                    </w:t>
      </w:r>
    </w:p>
    <w:p w:rsidR="0094657E" w:rsidRDefault="0094657E">
      <w:pPr>
        <w:rPr>
          <w:b/>
        </w:rPr>
      </w:pPr>
    </w:p>
    <w:p w:rsidR="0094657E" w:rsidRPr="00AC6980" w:rsidRDefault="0094657E">
      <w:pPr>
        <w:rPr>
          <w:b/>
        </w:rPr>
      </w:pPr>
    </w:p>
    <w:sectPr w:rsidR="0094657E" w:rsidRPr="00AC6980" w:rsidSect="006C59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02B64"/>
    <w:multiLevelType w:val="hybridMultilevel"/>
    <w:tmpl w:val="817E5288"/>
    <w:lvl w:ilvl="0" w:tplc="04150001">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nsid w:val="4CDC678F"/>
    <w:multiLevelType w:val="multilevel"/>
    <w:tmpl w:val="2A2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17860"/>
    <w:multiLevelType w:val="multilevel"/>
    <w:tmpl w:val="AC78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02571"/>
    <w:multiLevelType w:val="multilevel"/>
    <w:tmpl w:val="2B96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D3509B"/>
    <w:multiLevelType w:val="hybridMultilevel"/>
    <w:tmpl w:val="19124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1563884"/>
    <w:multiLevelType w:val="multilevel"/>
    <w:tmpl w:val="9898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AC6980"/>
    <w:rsid w:val="000E2273"/>
    <w:rsid w:val="00152B06"/>
    <w:rsid w:val="00240C12"/>
    <w:rsid w:val="003177B1"/>
    <w:rsid w:val="003406FB"/>
    <w:rsid w:val="00380DF7"/>
    <w:rsid w:val="003B748C"/>
    <w:rsid w:val="00482D3E"/>
    <w:rsid w:val="005506BD"/>
    <w:rsid w:val="0059637F"/>
    <w:rsid w:val="005F6AE1"/>
    <w:rsid w:val="0060516E"/>
    <w:rsid w:val="00634F0D"/>
    <w:rsid w:val="006C59FB"/>
    <w:rsid w:val="006E4D54"/>
    <w:rsid w:val="007B164A"/>
    <w:rsid w:val="007C22D1"/>
    <w:rsid w:val="007C6E9F"/>
    <w:rsid w:val="0094657E"/>
    <w:rsid w:val="009829D4"/>
    <w:rsid w:val="00985E33"/>
    <w:rsid w:val="009B105E"/>
    <w:rsid w:val="009D39A5"/>
    <w:rsid w:val="00AC6980"/>
    <w:rsid w:val="00AE6AA6"/>
    <w:rsid w:val="00B24096"/>
    <w:rsid w:val="00B70445"/>
    <w:rsid w:val="00DA2665"/>
    <w:rsid w:val="00DC26BD"/>
    <w:rsid w:val="00E4390B"/>
    <w:rsid w:val="00E57518"/>
    <w:rsid w:val="00E6036F"/>
    <w:rsid w:val="00F0423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48C"/>
  </w:style>
  <w:style w:type="paragraph" w:styleId="Nagwek2">
    <w:name w:val="heading 2"/>
    <w:basedOn w:val="Normalny"/>
    <w:link w:val="Nagwek2Znak"/>
    <w:uiPriority w:val="9"/>
    <w:qFormat/>
    <w:rsid w:val="005F6AE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6980"/>
    <w:pPr>
      <w:ind w:left="720"/>
      <w:contextualSpacing/>
    </w:pPr>
  </w:style>
  <w:style w:type="paragraph" w:styleId="Tekstdymka">
    <w:name w:val="Balloon Text"/>
    <w:basedOn w:val="Normalny"/>
    <w:link w:val="TekstdymkaZnak"/>
    <w:uiPriority w:val="99"/>
    <w:semiHidden/>
    <w:unhideWhenUsed/>
    <w:rsid w:val="006C59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59FB"/>
    <w:rPr>
      <w:rFonts w:ascii="Tahoma" w:hAnsi="Tahoma" w:cs="Tahoma"/>
      <w:sz w:val="16"/>
      <w:szCs w:val="16"/>
    </w:rPr>
  </w:style>
  <w:style w:type="character" w:customStyle="1" w:styleId="Nagwek2Znak">
    <w:name w:val="Nagłówek 2 Znak"/>
    <w:basedOn w:val="Domylnaczcionkaakapitu"/>
    <w:link w:val="Nagwek2"/>
    <w:uiPriority w:val="9"/>
    <w:rsid w:val="005F6AE1"/>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5F6AE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F6AE1"/>
    <w:rPr>
      <w:b/>
      <w:bCs/>
    </w:rPr>
  </w:style>
  <w:style w:type="character" w:styleId="Hipercze">
    <w:name w:val="Hyperlink"/>
    <w:basedOn w:val="Domylnaczcionkaakapitu"/>
    <w:uiPriority w:val="99"/>
    <w:semiHidden/>
    <w:unhideWhenUsed/>
    <w:rsid w:val="005F6AE1"/>
    <w:rPr>
      <w:color w:val="0000FF"/>
      <w:u w:val="single"/>
    </w:rPr>
  </w:style>
</w:styles>
</file>

<file path=word/webSettings.xml><?xml version="1.0" encoding="utf-8"?>
<w:webSettings xmlns:r="http://schemas.openxmlformats.org/officeDocument/2006/relationships" xmlns:w="http://schemas.openxmlformats.org/wordprocessingml/2006/main">
  <w:divs>
    <w:div w:id="197082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53A9-4AC1-4BA2-97F5-82CFB786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483</Words>
  <Characters>2901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dc:creator>
  <cp:lastModifiedBy>Darcia</cp:lastModifiedBy>
  <cp:revision>25</cp:revision>
  <dcterms:created xsi:type="dcterms:W3CDTF">2020-03-27T09:23:00Z</dcterms:created>
  <dcterms:modified xsi:type="dcterms:W3CDTF">2020-04-02T07:11:00Z</dcterms:modified>
</cp:coreProperties>
</file>